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7F" w:rsidRDefault="0027597F">
      <w:pPr>
        <w:pStyle w:val="berschrift1"/>
      </w:pPr>
      <w:r>
        <w:t>Trennungsvereinbarung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zwischen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B065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96"/>
            <w:enabled/>
            <w:calcOnExit w:val="0"/>
            <w:textInput>
              <w:default w:val="Vorname Name, Geburtsdatum, Adresse, Postleitzahl und Wohnort"/>
            </w:textInput>
          </w:ffData>
        </w:fldChar>
      </w:r>
      <w:bookmarkStart w:id="0" w:name="Text9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Vorname Name, Geburtsdatum, Adresse, Postleitzahl und Wohnort</w:t>
      </w:r>
      <w:r>
        <w:rPr>
          <w:rFonts w:ascii="Arial" w:hAnsi="Arial" w:cs="Arial"/>
          <w:sz w:val="22"/>
        </w:rPr>
        <w:fldChar w:fldCharType="end"/>
      </w:r>
      <w:bookmarkEnd w:id="0"/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vertreten durch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97"/>
            <w:enabled/>
            <w:calcOnExit w:val="0"/>
            <w:textInput>
              <w:default w:val="Titel Vorname Name, Adresse, Postleitzahl und Wohnort"/>
            </w:textInput>
          </w:ffData>
        </w:fldChar>
      </w:r>
      <w:bookmarkStart w:id="1" w:name="Text9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Titel Vorname Name, Adresse, Postleitzahl und Wohnort</w:t>
      </w:r>
      <w:r>
        <w:rPr>
          <w:rFonts w:ascii="Arial" w:hAnsi="Arial" w:cs="Arial"/>
          <w:sz w:val="22"/>
        </w:rPr>
        <w:fldChar w:fldCharType="end"/>
      </w:r>
      <w:bookmarkEnd w:id="1"/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bookmarkStart w:id="2" w:name="_GoBack"/>
    <w:p w:rsidR="0027597F" w:rsidRDefault="00B065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Vorname Name, Geburtsdatum, Adresse, Postleitzahl und Wohnort"/>
            </w:textInput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Vorname Name, Geburtsdatum, Adresse, Postleitzahl und Wohnort</w:t>
      </w:r>
      <w:r>
        <w:rPr>
          <w:rFonts w:ascii="Arial" w:hAnsi="Arial" w:cs="Arial"/>
          <w:sz w:val="22"/>
        </w:rPr>
        <w:fldChar w:fldCharType="end"/>
      </w:r>
      <w:bookmarkEnd w:id="2"/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vertreten durch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97"/>
            <w:enabled/>
            <w:calcOnExit w:val="0"/>
            <w:textInput>
              <w:default w:val="Titel Vorname Name, Adresse, Postleitzahl und Wohnort"/>
            </w:textInput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Titel Vorname Name, Adresse, Postleitzahl und Wohnort</w:t>
      </w:r>
      <w:r>
        <w:rPr>
          <w:rFonts w:ascii="Arial" w:hAnsi="Arial" w:cs="Arial"/>
          <w:sz w:val="22"/>
        </w:rPr>
        <w:fldChar w:fldCharType="end"/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Die Parteien vereinbaren eine Trennung ab </w:t>
      </w:r>
      <w:r>
        <w:rPr>
          <w:rFonts w:ascii="Arial" w:hAnsi="Arial" w:cs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  <w:r>
        <w:rPr>
          <w:rFonts w:ascii="Arial" w:hAnsi="Arial" w:cs="Arial"/>
          <w:sz w:val="22"/>
        </w:rPr>
        <w:t xml:space="preserve"> bis </w:t>
      </w:r>
      <w:r>
        <w:rPr>
          <w:rFonts w:ascii="Arial" w:hAnsi="Arial" w:cs="Arial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>.</w:t>
      </w:r>
    </w:p>
    <w:p w:rsidR="0027597F" w:rsidRDefault="0027597F">
      <w:pPr>
        <w:spacing w:line="360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ODER</w:t>
      </w:r>
    </w:p>
    <w:p w:rsidR="0027597F" w:rsidRDefault="0027597F">
      <w:pPr>
        <w:spacing w:line="360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Die Parteien vereinbaren eine Trennung auf unbestimmte Zeit. 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 aus der Ehe hervorgegangen</w:t>
      </w: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 xml:space="preserve"> Kind</w:t>
      </w:r>
      <w:r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Name, geb. am "/>
            </w:textInput>
          </w:ffData>
        </w:fldChar>
      </w:r>
      <w:bookmarkStart w:id="10" w:name="Text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 xml:space="preserve">Name, geb. am </w:t>
      </w:r>
      <w:r>
        <w:rPr>
          <w:rFonts w:ascii="Arial" w:hAnsi="Arial" w:cs="Arial"/>
          <w:sz w:val="22"/>
        </w:rPr>
        <w:fldChar w:fldCharType="end"/>
      </w:r>
      <w:bookmarkEnd w:id="10"/>
      <w:r>
        <w:rPr>
          <w:rFonts w:ascii="Arial" w:hAnsi="Arial" w:cs="Arial"/>
          <w:sz w:val="22"/>
        </w:rPr>
        <w:t>, werden für die Dauer der Trennung unter die Obhut de</w:t>
      </w:r>
      <w:r>
        <w:rPr>
          <w:rFonts w:ascii="Arial" w:hAnsi="Arial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 xml:space="preserve"> gestellt.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 Ehemann und Vater wird ein minimales Besuchsrecht von zwei Wochene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den pro Monat und drei Wochen Ferien pro Jahr eingeräumt. Im übrigen bem</w:t>
      </w:r>
      <w:r>
        <w:rPr>
          <w:rFonts w:ascii="Arial" w:hAnsi="Arial" w:cs="Arial"/>
          <w:sz w:val="22"/>
        </w:rPr>
        <w:t>ü</w:t>
      </w:r>
      <w:r>
        <w:rPr>
          <w:rFonts w:ascii="Arial" w:hAnsi="Arial" w:cs="Arial"/>
          <w:sz w:val="22"/>
        </w:rPr>
        <w:t xml:space="preserve">hen sich die Parteien um eine flexible Handhabung des Besuchsrechtes. 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Ehemann verpflichtet sich, an den Unterhalt der Familie, beginnend ab </w:t>
      </w:r>
      <w:r>
        <w:rPr>
          <w:rFonts w:ascii="Arial" w:hAnsi="Arial" w:cs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2"/>
      <w:r>
        <w:rPr>
          <w:rFonts w:ascii="Arial" w:hAnsi="Arial" w:cs="Arial"/>
          <w:sz w:val="22"/>
        </w:rPr>
        <w:t xml:space="preserve"> und für die effektive Dauer der Trennung, einen monatlich zum voraus zahlb</w:t>
      </w:r>
      <w:r w:rsidR="0064435E">
        <w:rPr>
          <w:rFonts w:ascii="Arial" w:hAnsi="Arial" w:cs="Arial"/>
          <w:sz w:val="22"/>
        </w:rPr>
        <w:t>aren Beitrag von CHF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3"/>
      <w:r w:rsidR="0064435E">
        <w:rPr>
          <w:rFonts w:ascii="Arial" w:hAnsi="Arial" w:cs="Arial"/>
          <w:sz w:val="22"/>
        </w:rPr>
        <w:t xml:space="preserve"> (CHF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4"/>
      <w:r>
        <w:rPr>
          <w:rFonts w:ascii="Arial" w:hAnsi="Arial" w:cs="Arial"/>
          <w:sz w:val="22"/>
        </w:rPr>
        <w:t xml:space="preserve"> für die Ehefrau und </w:t>
      </w:r>
      <w:r w:rsidR="0064435E">
        <w:rPr>
          <w:rFonts w:ascii="Arial" w:hAnsi="Arial" w:cs="Arial"/>
          <w:sz w:val="22"/>
        </w:rPr>
        <w:t>CHF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5"/>
      <w:r>
        <w:rPr>
          <w:rFonts w:ascii="Arial" w:hAnsi="Arial" w:cs="Arial"/>
          <w:sz w:val="22"/>
        </w:rPr>
        <w:t xml:space="preserve"> je Kind) zuzüglich Kinder</w:t>
      </w:r>
      <w:r w:rsidR="0064435E">
        <w:rPr>
          <w:rFonts w:ascii="Arial" w:hAnsi="Arial" w:cs="Arial"/>
          <w:sz w:val="22"/>
        </w:rPr>
        <w:t>- und Ausbildungs</w:t>
      </w:r>
      <w:r>
        <w:rPr>
          <w:rFonts w:ascii="Arial" w:hAnsi="Arial" w:cs="Arial"/>
          <w:sz w:val="22"/>
        </w:rPr>
        <w:t>zulagen zu bezahlen.</w:t>
      </w:r>
    </w:p>
    <w:p w:rsidR="0027597F" w:rsidRDefault="0027597F">
      <w:pPr>
        <w:pStyle w:val="Textkrper-Zeileneinzug"/>
        <w:jc w:val="both"/>
        <w:rPr>
          <w:rFonts w:cs="Arial"/>
        </w:rPr>
      </w:pPr>
    </w:p>
    <w:p w:rsidR="0027597F" w:rsidRDefault="0027597F">
      <w:pPr>
        <w:pStyle w:val="Textkrper-Zeileneinzug"/>
        <w:ind w:left="540"/>
        <w:jc w:val="both"/>
        <w:rPr>
          <w:rFonts w:cs="Arial"/>
        </w:rPr>
      </w:pPr>
      <w:r>
        <w:rPr>
          <w:rFonts w:cs="Arial"/>
        </w:rPr>
        <w:t xml:space="preserve">Die Unterhaltsbeiträge beruhen auf einem Einkommen des Ehemannes von </w:t>
      </w:r>
      <w:r w:rsidR="0064435E">
        <w:rPr>
          <w:rFonts w:cs="Arial"/>
        </w:rPr>
        <w:t>CHF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"/>
      <w:r>
        <w:rPr>
          <w:rFonts w:cs="Arial"/>
        </w:rPr>
        <w:t xml:space="preserve"> und der Ehefrau von </w:t>
      </w:r>
      <w:r w:rsidR="0064435E">
        <w:rPr>
          <w:rFonts w:cs="Arial"/>
        </w:rPr>
        <w:t>CHF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7"/>
      <w:r>
        <w:rPr>
          <w:rFonts w:cs="Arial"/>
        </w:rPr>
        <w:t xml:space="preserve">. Zudem wurde ihnen ein Grundbedarf des Ehemannes von </w:t>
      </w:r>
      <w:r w:rsidR="0064435E">
        <w:rPr>
          <w:rFonts w:cs="Arial"/>
        </w:rPr>
        <w:t>CHF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8"/>
      <w:r>
        <w:rPr>
          <w:rFonts w:cs="Arial"/>
        </w:rPr>
        <w:t xml:space="preserve"> und der Ehefrau von </w:t>
      </w:r>
      <w:r w:rsidR="0064435E">
        <w:rPr>
          <w:rFonts w:cs="Arial"/>
        </w:rPr>
        <w:t>CHF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9"/>
      <w:r>
        <w:rPr>
          <w:rFonts w:cs="Arial"/>
        </w:rPr>
        <w:t xml:space="preserve"> zugrundeg</w:t>
      </w:r>
      <w:r>
        <w:rPr>
          <w:rFonts w:cs="Arial"/>
        </w:rPr>
        <w:t>e</w:t>
      </w:r>
      <w:r>
        <w:rPr>
          <w:rFonts w:cs="Arial"/>
        </w:rPr>
        <w:t>legt.</w:t>
      </w:r>
    </w:p>
    <w:p w:rsidR="0027597F" w:rsidRDefault="0027597F">
      <w:pPr>
        <w:pStyle w:val="Textkrper-Zeileneinzug"/>
        <w:jc w:val="both"/>
        <w:rPr>
          <w:rFonts w:cs="Arial"/>
        </w:rPr>
      </w:pPr>
    </w:p>
    <w:p w:rsidR="0027597F" w:rsidRDefault="0027597F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Kosten des Eheschutzverfahrens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0"/>
      <w:r>
        <w:rPr>
          <w:rFonts w:ascii="Arial" w:hAnsi="Arial" w:cs="Arial"/>
          <w:sz w:val="22"/>
        </w:rPr>
        <w:t>.</w:t>
      </w:r>
    </w:p>
    <w:p w:rsidR="0027597F" w:rsidRDefault="0027597F">
      <w:pPr>
        <w:spacing w:line="360" w:lineRule="auto"/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Ort:_______________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Ort:_______________</w:t>
      </w:r>
      <w:r>
        <w:rPr>
          <w:rFonts w:ascii="Arial" w:hAnsi="Arial" w:cs="Arial"/>
          <w:sz w:val="22"/>
        </w:rPr>
        <w:tab/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Datum:________________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Datum:________________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Unterschrift Ehemann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Unterschrift Ehefrau</w:t>
      </w: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</w:p>
    <w:p w:rsidR="0027597F" w:rsidRDefault="0027597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</w:t>
      </w:r>
    </w:p>
    <w:sectPr w:rsidR="0027597F">
      <w:pgSz w:w="11906" w:h="16838"/>
      <w:pgMar w:top="1134" w:right="1701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E85DBC"/>
    <w:lvl w:ilvl="0">
      <w:numFmt w:val="decimal"/>
      <w:lvlText w:val="*"/>
      <w:lvlJc w:val="left"/>
    </w:lvl>
  </w:abstractNum>
  <w:abstractNum w:abstractNumId="1">
    <w:nsid w:val="02B054A4"/>
    <w:multiLevelType w:val="hybridMultilevel"/>
    <w:tmpl w:val="D3947F2C"/>
    <w:lvl w:ilvl="0" w:tplc="146CE76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13A1ED0"/>
    <w:multiLevelType w:val="hybridMultilevel"/>
    <w:tmpl w:val="98E29352"/>
    <w:lvl w:ilvl="0" w:tplc="339A11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4351B"/>
    <w:multiLevelType w:val="singleLevel"/>
    <w:tmpl w:val="BC687F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16FC6A22"/>
    <w:multiLevelType w:val="hybridMultilevel"/>
    <w:tmpl w:val="AEFC8F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10D75"/>
    <w:multiLevelType w:val="hybridMultilevel"/>
    <w:tmpl w:val="C22A5EE6"/>
    <w:lvl w:ilvl="0" w:tplc="146CE76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B3EBE"/>
    <w:multiLevelType w:val="hybridMultilevel"/>
    <w:tmpl w:val="5C1067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D276D"/>
    <w:multiLevelType w:val="singleLevel"/>
    <w:tmpl w:val="788C31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1B85584"/>
    <w:multiLevelType w:val="singleLevel"/>
    <w:tmpl w:val="D2D4BF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23E5B22"/>
    <w:multiLevelType w:val="hybridMultilevel"/>
    <w:tmpl w:val="C93A4670"/>
    <w:lvl w:ilvl="0" w:tplc="8536E85A">
      <w:start w:val="1"/>
      <w:numFmt w:val="bullet"/>
      <w:lvlText w:val="-"/>
      <w:lvlJc w:val="left"/>
      <w:pPr>
        <w:tabs>
          <w:tab w:val="num" w:pos="851"/>
        </w:tabs>
        <w:ind w:left="851" w:hanging="491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B4193"/>
    <w:multiLevelType w:val="hybridMultilevel"/>
    <w:tmpl w:val="ACEAFCF4"/>
    <w:lvl w:ilvl="0" w:tplc="B67A17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73454"/>
    <w:multiLevelType w:val="hybridMultilevel"/>
    <w:tmpl w:val="76DEA5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E0980"/>
    <w:multiLevelType w:val="hybridMultilevel"/>
    <w:tmpl w:val="6BE4A210"/>
    <w:lvl w:ilvl="0" w:tplc="146CE76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00220"/>
    <w:multiLevelType w:val="hybridMultilevel"/>
    <w:tmpl w:val="74FED06A"/>
    <w:lvl w:ilvl="0" w:tplc="146CE76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A68D5"/>
    <w:multiLevelType w:val="multilevel"/>
    <w:tmpl w:val="FF1A16E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5">
    <w:nsid w:val="39B46EF4"/>
    <w:multiLevelType w:val="hybridMultilevel"/>
    <w:tmpl w:val="8E141D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248A3"/>
    <w:multiLevelType w:val="hybridMultilevel"/>
    <w:tmpl w:val="C39002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51F3C"/>
    <w:multiLevelType w:val="hybridMultilevel"/>
    <w:tmpl w:val="0AE428B6"/>
    <w:lvl w:ilvl="0" w:tplc="146CE76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134442"/>
    <w:multiLevelType w:val="hybridMultilevel"/>
    <w:tmpl w:val="B8B6A4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CD22FF"/>
    <w:multiLevelType w:val="hybridMultilevel"/>
    <w:tmpl w:val="7FB24DC4"/>
    <w:lvl w:ilvl="0" w:tplc="AB8EED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E429D"/>
    <w:multiLevelType w:val="hybridMultilevel"/>
    <w:tmpl w:val="75AE32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80BA9"/>
    <w:multiLevelType w:val="hybridMultilevel"/>
    <w:tmpl w:val="19E0E93C"/>
    <w:lvl w:ilvl="0" w:tplc="53C2C9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E7A47"/>
    <w:multiLevelType w:val="hybridMultilevel"/>
    <w:tmpl w:val="728CCAFC"/>
    <w:lvl w:ilvl="0" w:tplc="E07479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B90D23"/>
    <w:multiLevelType w:val="hybridMultilevel"/>
    <w:tmpl w:val="465A51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5"/>
  </w:num>
  <w:num w:numId="6">
    <w:abstractNumId w:val="17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20"/>
  </w:num>
  <w:num w:numId="14">
    <w:abstractNumId w:val="16"/>
  </w:num>
  <w:num w:numId="15">
    <w:abstractNumId w:val="9"/>
  </w:num>
  <w:num w:numId="16">
    <w:abstractNumId w:val="8"/>
  </w:num>
  <w:num w:numId="17">
    <w:abstractNumId w:val="23"/>
  </w:num>
  <w:num w:numId="18">
    <w:abstractNumId w:val="18"/>
  </w:num>
  <w:num w:numId="19">
    <w:abstractNumId w:val="7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2"/>
  </w:num>
  <w:num w:numId="23">
    <w:abstractNumId w:val="14"/>
  </w:num>
  <w:num w:numId="24">
    <w:abstractNumId w:val="10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1D258D0-603C-4F12-B52F-C07B6E3388F9}"/>
    <w:docVar w:name="dgnword-eventsink" w:val="84998552"/>
  </w:docVars>
  <w:rsids>
    <w:rsidRoot w:val="0064435E"/>
    <w:rsid w:val="0027597F"/>
    <w:rsid w:val="004E7277"/>
    <w:rsid w:val="0064435E"/>
    <w:rsid w:val="00B0657F"/>
    <w:rsid w:val="00F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 w:cs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Standard"/>
    <w:rPr>
      <w:rFonts w:ascii="Arial" w:hAnsi="Arial" w:cs="Arial"/>
      <w:b/>
      <w:bCs/>
      <w:sz w:val="36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spacing w:line="360" w:lineRule="auto"/>
      <w:ind w:left="720"/>
      <w:textAlignment w:val="baseline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 w:cs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Standard"/>
    <w:rPr>
      <w:rFonts w:ascii="Arial" w:hAnsi="Arial" w:cs="Arial"/>
      <w:b/>
      <w:bCs/>
      <w:sz w:val="36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spacing w:line="360" w:lineRule="auto"/>
      <w:ind w:left="720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B104F5DC</Template>
  <TotalTime>0</TotalTime>
  <Pages>2</Pages>
  <Words>204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Vergleich</vt:lpstr>
    </vt:vector>
  </TitlesOfParts>
  <Company>Bezirksgericht Plessur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Vergleich</dc:title>
  <dc:creator>Peter</dc:creator>
  <cp:lastModifiedBy>Näf Isabelle</cp:lastModifiedBy>
  <cp:revision>3</cp:revision>
  <dcterms:created xsi:type="dcterms:W3CDTF">2014-06-03T06:26:00Z</dcterms:created>
  <dcterms:modified xsi:type="dcterms:W3CDTF">2014-07-02T07:38:00Z</dcterms:modified>
</cp:coreProperties>
</file>