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E4" w:rsidRDefault="00DD5AE4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</w:p>
    <w:p w:rsidR="00D50D5D" w:rsidRPr="00772E82" w:rsidRDefault="00D50D5D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  <w:r w:rsidRPr="00772E82">
        <w:rPr>
          <w:rFonts w:cs="Arial"/>
          <w:b/>
          <w:sz w:val="28"/>
          <w:szCs w:val="28"/>
          <w:u w:val="single"/>
        </w:rPr>
        <w:t>CONVENZIONE</w:t>
      </w:r>
    </w:p>
    <w:p w:rsidR="00D50D5D" w:rsidRPr="00772E82" w:rsidRDefault="00D50D5D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  <w:r w:rsidRPr="00772E82">
        <w:rPr>
          <w:rFonts w:cs="Arial"/>
          <w:b/>
          <w:sz w:val="28"/>
          <w:szCs w:val="28"/>
          <w:u w:val="single"/>
        </w:rPr>
        <w:t>SULLE CONSEGUENZE ACCESSORIE DEL DIVORZIO</w:t>
      </w:r>
    </w:p>
    <w:p w:rsidR="00D50D5D" w:rsidRPr="006E6594" w:rsidRDefault="00D50D5D" w:rsidP="006E6594">
      <w:pPr>
        <w:spacing w:line="312" w:lineRule="auto"/>
        <w:jc w:val="both"/>
        <w:rPr>
          <w:rFonts w:cs="Arial"/>
          <w:b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both"/>
        <w:rPr>
          <w:rFonts w:cs="Arial"/>
          <w:b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  <w:proofErr w:type="gramStart"/>
      <w:r w:rsidRPr="006E6594">
        <w:rPr>
          <w:rFonts w:cs="Arial"/>
          <w:sz w:val="22"/>
          <w:szCs w:val="22"/>
        </w:rPr>
        <w:t>tra</w:t>
      </w:r>
      <w:proofErr w:type="gramEnd"/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D50D5D" w:rsidRPr="006E6594" w:rsidRDefault="006E6594" w:rsidP="006E6594">
      <w:pPr>
        <w:pStyle w:val="berschrift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E6594">
        <w:rPr>
          <w:rFonts w:ascii="Arial" w:hAnsi="Arial" w:cs="Arial"/>
          <w:b w:val="0"/>
          <w:sz w:val="22"/>
          <w:szCs w:val="22"/>
        </w:rPr>
        <w:t>(nome e cognome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), (domicilio</w:t>
      </w:r>
      <w:r w:rsidR="00286B8E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286B8E">
        <w:rPr>
          <w:rFonts w:ascii="Arial" w:hAnsi="Arial" w:cs="Arial"/>
          <w:b w:val="0"/>
          <w:sz w:val="22"/>
          <w:szCs w:val="22"/>
        </w:rPr>
        <w:t>moglie</w:t>
      </w:r>
      <w:proofErr w:type="gramEnd"/>
      <w:r w:rsidRPr="006E6594">
        <w:rPr>
          <w:rFonts w:ascii="Arial" w:hAnsi="Arial" w:cs="Arial"/>
          <w:b w:val="0"/>
          <w:sz w:val="22"/>
          <w:szCs w:val="22"/>
        </w:rPr>
        <w:t>)</w:t>
      </w:r>
    </w:p>
    <w:p w:rsidR="00E63261" w:rsidRPr="004A25F0" w:rsidRDefault="00E63261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D50D5D" w:rsidRPr="004A25F0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  <w:proofErr w:type="gramStart"/>
      <w:r w:rsidRPr="004A25F0">
        <w:rPr>
          <w:rFonts w:cs="Arial"/>
          <w:sz w:val="22"/>
          <w:szCs w:val="22"/>
        </w:rPr>
        <w:t>e</w:t>
      </w:r>
      <w:proofErr w:type="gramEnd"/>
    </w:p>
    <w:p w:rsidR="00D50D5D" w:rsidRPr="004A25F0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6E6594" w:rsidRPr="006E6594" w:rsidRDefault="006E6594" w:rsidP="006E6594">
      <w:pPr>
        <w:pStyle w:val="berschrift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E6594">
        <w:rPr>
          <w:rFonts w:ascii="Arial" w:hAnsi="Arial" w:cs="Arial"/>
          <w:b w:val="0"/>
          <w:sz w:val="22"/>
          <w:szCs w:val="22"/>
        </w:rPr>
        <w:t>(nome e cognome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), (domicilio</w:t>
      </w:r>
      <w:r w:rsidR="00286B8E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286B8E">
        <w:rPr>
          <w:rFonts w:ascii="Arial" w:hAnsi="Arial" w:cs="Arial"/>
          <w:b w:val="0"/>
          <w:sz w:val="22"/>
          <w:szCs w:val="22"/>
        </w:rPr>
        <w:t>moglie</w:t>
      </w:r>
      <w:proofErr w:type="gramEnd"/>
      <w:r w:rsidRPr="006E6594">
        <w:rPr>
          <w:rFonts w:ascii="Arial" w:hAnsi="Arial" w:cs="Arial"/>
          <w:b w:val="0"/>
          <w:sz w:val="22"/>
          <w:szCs w:val="22"/>
        </w:rPr>
        <w:t>)</w:t>
      </w:r>
    </w:p>
    <w:p w:rsidR="00D50D5D" w:rsidRPr="006E6594" w:rsidRDefault="00D50D5D" w:rsidP="006E6594">
      <w:pPr>
        <w:spacing w:line="312" w:lineRule="auto"/>
        <w:jc w:val="right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pStyle w:val="berschrift1"/>
        <w:spacing w:line="312" w:lineRule="auto"/>
        <w:rPr>
          <w:rFonts w:ascii="Arial" w:hAnsi="Arial" w:cs="Arial"/>
          <w:b/>
          <w:sz w:val="24"/>
          <w:szCs w:val="24"/>
        </w:rPr>
      </w:pPr>
      <w:r w:rsidRPr="006E6594">
        <w:rPr>
          <w:rFonts w:ascii="Arial" w:hAnsi="Arial" w:cs="Arial"/>
          <w:b/>
          <w:sz w:val="24"/>
          <w:szCs w:val="24"/>
        </w:rPr>
        <w:t>Premesso</w:t>
      </w:r>
      <w:r w:rsidR="00772E82" w:rsidRPr="006E6594">
        <w:rPr>
          <w:rFonts w:ascii="Arial" w:hAnsi="Arial" w:cs="Arial"/>
          <w:b/>
          <w:sz w:val="24"/>
          <w:szCs w:val="24"/>
        </w:rPr>
        <w:t xml:space="preserve"> che</w:t>
      </w:r>
      <w:r w:rsidRPr="006E6594">
        <w:rPr>
          <w:rFonts w:ascii="Arial" w:hAnsi="Arial" w:cs="Arial"/>
          <w:b/>
          <w:sz w:val="24"/>
          <w:szCs w:val="24"/>
        </w:rPr>
        <w:t>:</w:t>
      </w:r>
    </w:p>
    <w:p w:rsidR="00D50D5D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6E6594" w:rsidRPr="006E6594" w:rsidRDefault="006E6594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D50D5D" w:rsidRPr="006E6594" w:rsidRDefault="00D50D5D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</w:r>
      <w:r w:rsidR="005805E2" w:rsidRPr="006E6594">
        <w:rPr>
          <w:rFonts w:cs="Arial"/>
          <w:sz w:val="22"/>
          <w:szCs w:val="22"/>
        </w:rPr>
        <w:t xml:space="preserve">i </w:t>
      </w:r>
      <w:r w:rsidRPr="006E6594">
        <w:rPr>
          <w:rFonts w:cs="Arial"/>
          <w:sz w:val="22"/>
          <w:szCs w:val="22"/>
        </w:rPr>
        <w:t>sottoscritti s</w:t>
      </w:r>
      <w:r w:rsidR="00975EF8" w:rsidRPr="006E6594">
        <w:rPr>
          <w:rFonts w:cs="Arial"/>
          <w:sz w:val="22"/>
          <w:szCs w:val="22"/>
        </w:rPr>
        <w:t xml:space="preserve">i sono uniti in matrimonio </w:t>
      </w:r>
      <w:r w:rsidR="00E63261" w:rsidRPr="006E6594">
        <w:rPr>
          <w:rFonts w:cs="Arial"/>
          <w:sz w:val="22"/>
          <w:szCs w:val="22"/>
        </w:rPr>
        <w:t>il (g</w:t>
      </w:r>
      <w:r w:rsidR="00AA08EB">
        <w:rPr>
          <w:rFonts w:cs="Arial"/>
          <w:sz w:val="22"/>
          <w:szCs w:val="22"/>
        </w:rPr>
        <w:t>iorno</w:t>
      </w:r>
      <w:r w:rsidR="00E63261" w:rsidRPr="006E6594">
        <w:rPr>
          <w:rFonts w:cs="Arial"/>
          <w:sz w:val="22"/>
          <w:szCs w:val="22"/>
        </w:rPr>
        <w:t>/m</w:t>
      </w:r>
      <w:r w:rsidR="00AA08EB">
        <w:rPr>
          <w:rFonts w:cs="Arial"/>
          <w:sz w:val="22"/>
          <w:szCs w:val="22"/>
        </w:rPr>
        <w:t>ese</w:t>
      </w:r>
      <w:r w:rsidR="00E63261" w:rsidRPr="006E6594">
        <w:rPr>
          <w:rFonts w:cs="Arial"/>
          <w:sz w:val="22"/>
          <w:szCs w:val="22"/>
        </w:rPr>
        <w:t>/a</w:t>
      </w:r>
      <w:r w:rsidR="00AA08EB">
        <w:rPr>
          <w:rFonts w:cs="Arial"/>
          <w:sz w:val="22"/>
          <w:szCs w:val="22"/>
        </w:rPr>
        <w:t>nno</w:t>
      </w:r>
      <w:r w:rsidR="00E63261" w:rsidRPr="006E6594">
        <w:rPr>
          <w:rFonts w:cs="Arial"/>
          <w:sz w:val="22"/>
          <w:szCs w:val="22"/>
        </w:rPr>
        <w:t>)</w:t>
      </w:r>
      <w:r w:rsidR="00975EF8" w:rsidRPr="006E6594">
        <w:rPr>
          <w:rFonts w:cs="Arial"/>
          <w:sz w:val="22"/>
          <w:szCs w:val="22"/>
        </w:rPr>
        <w:t xml:space="preserve"> a </w:t>
      </w:r>
      <w:r w:rsidR="00E63261" w:rsidRPr="006E6594">
        <w:rPr>
          <w:rFonts w:cs="Arial"/>
          <w:sz w:val="22"/>
          <w:szCs w:val="22"/>
        </w:rPr>
        <w:t>(luogo)</w:t>
      </w:r>
      <w:r w:rsidRPr="006E6594">
        <w:rPr>
          <w:rFonts w:cs="Arial"/>
          <w:sz w:val="22"/>
          <w:szCs w:val="22"/>
        </w:rPr>
        <w:t>;</w:t>
      </w:r>
    </w:p>
    <w:p w:rsidR="00C23DD9" w:rsidRPr="006E6594" w:rsidRDefault="00C23DD9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D5AE4" w:rsidRPr="006E6594" w:rsidRDefault="009102DB" w:rsidP="00DD5AE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 xml:space="preserve">dall’unione coniugale </w:t>
      </w:r>
      <w:r w:rsidR="00E63261" w:rsidRPr="006E6594">
        <w:rPr>
          <w:rFonts w:cs="Arial"/>
          <w:sz w:val="22"/>
          <w:szCs w:val="22"/>
        </w:rPr>
        <w:t>è</w:t>
      </w:r>
      <w:r w:rsidR="00286B8E">
        <w:rPr>
          <w:rFonts w:cs="Arial"/>
          <w:sz w:val="22"/>
          <w:szCs w:val="22"/>
        </w:rPr>
        <w:t>/sono</w:t>
      </w:r>
      <w:r w:rsidR="00975EF8" w:rsidRPr="006E6594">
        <w:rPr>
          <w:rFonts w:cs="Arial"/>
          <w:sz w:val="22"/>
          <w:szCs w:val="22"/>
        </w:rPr>
        <w:t xml:space="preserve"> nat</w:t>
      </w:r>
      <w:r w:rsidR="00E63261" w:rsidRPr="006E6594">
        <w:rPr>
          <w:rFonts w:cs="Arial"/>
          <w:sz w:val="22"/>
          <w:szCs w:val="22"/>
        </w:rPr>
        <w:t>o/a</w:t>
      </w:r>
      <w:r w:rsidR="00286B8E">
        <w:rPr>
          <w:rFonts w:cs="Arial"/>
          <w:sz w:val="22"/>
          <w:szCs w:val="22"/>
        </w:rPr>
        <w:t>/</w:t>
      </w:r>
      <w:proofErr w:type="gramStart"/>
      <w:r w:rsidR="00286B8E">
        <w:rPr>
          <w:rFonts w:cs="Arial"/>
          <w:sz w:val="22"/>
          <w:szCs w:val="22"/>
        </w:rPr>
        <w:t>i</w:t>
      </w:r>
      <w:r w:rsidR="00E63261" w:rsidRPr="006E6594">
        <w:rPr>
          <w:rFonts w:cs="Arial"/>
          <w:sz w:val="22"/>
          <w:szCs w:val="22"/>
        </w:rPr>
        <w:t xml:space="preserve"> </w:t>
      </w:r>
      <w:r w:rsidR="0031331B" w:rsidRPr="006E6594">
        <w:rPr>
          <w:rFonts w:cs="Arial"/>
          <w:sz w:val="22"/>
          <w:szCs w:val="22"/>
        </w:rPr>
        <w:t>i</w:t>
      </w:r>
      <w:r w:rsidR="00E63261" w:rsidRPr="006E6594">
        <w:rPr>
          <w:rFonts w:cs="Arial"/>
          <w:sz w:val="22"/>
          <w:szCs w:val="22"/>
        </w:rPr>
        <w:t>l</w:t>
      </w:r>
      <w:proofErr w:type="gramEnd"/>
      <w:r w:rsidR="00E63261" w:rsidRPr="006E6594">
        <w:rPr>
          <w:rFonts w:cs="Arial"/>
          <w:sz w:val="22"/>
          <w:szCs w:val="22"/>
        </w:rPr>
        <w:t>/la</w:t>
      </w:r>
      <w:r w:rsidR="00286B8E">
        <w:rPr>
          <w:rFonts w:cs="Arial"/>
          <w:sz w:val="22"/>
          <w:szCs w:val="22"/>
        </w:rPr>
        <w:t>/i</w:t>
      </w:r>
      <w:r w:rsidR="0031331B" w:rsidRPr="006E6594">
        <w:rPr>
          <w:rFonts w:cs="Arial"/>
          <w:sz w:val="22"/>
          <w:szCs w:val="22"/>
        </w:rPr>
        <w:t xml:space="preserve"> figli</w:t>
      </w:r>
      <w:r w:rsidR="00E63261" w:rsidRPr="006E6594">
        <w:rPr>
          <w:rFonts w:cs="Arial"/>
          <w:sz w:val="22"/>
          <w:szCs w:val="22"/>
        </w:rPr>
        <w:t>o/a</w:t>
      </w:r>
      <w:r w:rsidR="00286B8E">
        <w:rPr>
          <w:rFonts w:cs="Arial"/>
          <w:sz w:val="22"/>
          <w:szCs w:val="22"/>
        </w:rPr>
        <w:t>/i</w:t>
      </w:r>
      <w:r w:rsidR="006E6594">
        <w:rPr>
          <w:rFonts w:cs="Arial"/>
          <w:sz w:val="22"/>
          <w:szCs w:val="22"/>
        </w:rPr>
        <w:t xml:space="preserve"> (nome)</w:t>
      </w:r>
      <w:r w:rsidR="00975EF8" w:rsidRPr="006E6594">
        <w:rPr>
          <w:rFonts w:cs="Arial"/>
          <w:sz w:val="22"/>
          <w:szCs w:val="22"/>
        </w:rPr>
        <w:t xml:space="preserve"> (</w:t>
      </w:r>
      <w:r w:rsidR="006E6594">
        <w:rPr>
          <w:rFonts w:cs="Arial"/>
          <w:sz w:val="22"/>
          <w:szCs w:val="22"/>
        </w:rPr>
        <w:t>data di nascita)</w:t>
      </w:r>
      <w:r w:rsidR="00DD5AE4">
        <w:rPr>
          <w:rFonts w:cs="Arial"/>
          <w:sz w:val="22"/>
          <w:szCs w:val="22"/>
        </w:rPr>
        <w:t xml:space="preserve"> (</w:t>
      </w:r>
      <w:r w:rsidR="00DD5AE4" w:rsidRPr="00DD5AE4">
        <w:rPr>
          <w:rFonts w:cs="Arial"/>
          <w:sz w:val="22"/>
          <w:szCs w:val="22"/>
          <w:highlight w:val="yellow"/>
        </w:rPr>
        <w:t>oppure</w:t>
      </w:r>
      <w:r w:rsidR="00DD5AE4">
        <w:rPr>
          <w:rFonts w:cs="Arial"/>
          <w:sz w:val="22"/>
          <w:szCs w:val="22"/>
        </w:rPr>
        <w:t>: dall'unione coniugale non sono nati figli);</w:t>
      </w:r>
    </w:p>
    <w:p w:rsidR="005805E2" w:rsidRPr="006E6594" w:rsidRDefault="005805E2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5805E2" w:rsidRPr="006E6594" w:rsidRDefault="005805E2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>le parti vivono separate</w:t>
      </w:r>
      <w:proofErr w:type="gramStart"/>
      <w:r w:rsidRPr="006E6594">
        <w:rPr>
          <w:rFonts w:cs="Arial"/>
          <w:sz w:val="22"/>
          <w:szCs w:val="22"/>
        </w:rPr>
        <w:t xml:space="preserve"> di fatto</w:t>
      </w:r>
      <w:proofErr w:type="gramEnd"/>
      <w:r w:rsidRPr="006E6594">
        <w:rPr>
          <w:rFonts w:cs="Arial"/>
          <w:sz w:val="22"/>
          <w:szCs w:val="22"/>
        </w:rPr>
        <w:t xml:space="preserve"> dal </w:t>
      </w:r>
      <w:r w:rsidR="00E63261" w:rsidRPr="006E6594">
        <w:rPr>
          <w:rFonts w:cs="Arial"/>
          <w:sz w:val="22"/>
          <w:szCs w:val="22"/>
        </w:rPr>
        <w:t>(g/m/a)</w:t>
      </w:r>
      <w:r w:rsidRPr="006E6594">
        <w:rPr>
          <w:rFonts w:cs="Arial"/>
          <w:sz w:val="22"/>
          <w:szCs w:val="22"/>
        </w:rPr>
        <w:t xml:space="preserve"> e da tale data non hanno più ripreso la vita coniugale;</w:t>
      </w:r>
    </w:p>
    <w:p w:rsidR="00AB7968" w:rsidRPr="006E6594" w:rsidRDefault="00AB796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C23DD9" w:rsidRPr="006E6594" w:rsidRDefault="00C23DD9" w:rsidP="006E6594">
      <w:pPr>
        <w:numPr>
          <w:ilvl w:val="0"/>
          <w:numId w:val="1"/>
        </w:numPr>
        <w:spacing w:line="312" w:lineRule="auto"/>
        <w:jc w:val="both"/>
        <w:rPr>
          <w:rFonts w:cs="Arial"/>
          <w:sz w:val="22"/>
          <w:szCs w:val="22"/>
        </w:rPr>
      </w:pPr>
      <w:proofErr w:type="gramStart"/>
      <w:r w:rsidRPr="006E6594">
        <w:rPr>
          <w:rFonts w:cs="Arial"/>
          <w:sz w:val="22"/>
          <w:szCs w:val="22"/>
        </w:rPr>
        <w:t>il</w:t>
      </w:r>
      <w:proofErr w:type="gramEnd"/>
      <w:r w:rsidRPr="006E6594">
        <w:rPr>
          <w:rFonts w:cs="Arial"/>
          <w:sz w:val="22"/>
          <w:szCs w:val="22"/>
        </w:rPr>
        <w:t xml:space="preserve"> reddito mensile netto del </w:t>
      </w:r>
      <w:r w:rsidR="006C0795" w:rsidRPr="006E6594">
        <w:rPr>
          <w:rFonts w:cs="Arial"/>
          <w:sz w:val="22"/>
          <w:szCs w:val="22"/>
        </w:rPr>
        <w:t>marito</w:t>
      </w:r>
      <w:r w:rsidR="00975EF8" w:rsidRPr="006E6594">
        <w:rPr>
          <w:rFonts w:cs="Arial"/>
          <w:sz w:val="22"/>
          <w:szCs w:val="22"/>
        </w:rPr>
        <w:t xml:space="preserve"> corrisponde a CHF </w:t>
      </w:r>
      <w:r w:rsidR="00E63261" w:rsidRPr="006E6594">
        <w:rPr>
          <w:rFonts w:cs="Arial"/>
          <w:sz w:val="22"/>
          <w:szCs w:val="22"/>
        </w:rPr>
        <w:t>...</w:t>
      </w:r>
      <w:r w:rsidR="00975EF8" w:rsidRPr="006E6594">
        <w:rPr>
          <w:rFonts w:cs="Arial"/>
          <w:sz w:val="22"/>
          <w:szCs w:val="22"/>
        </w:rPr>
        <w:t>;</w:t>
      </w:r>
    </w:p>
    <w:p w:rsidR="00C23DD9" w:rsidRPr="006E6594" w:rsidRDefault="00C23DD9" w:rsidP="006E6594">
      <w:pPr>
        <w:spacing w:line="312" w:lineRule="auto"/>
        <w:ind w:left="284" w:hanging="283"/>
        <w:jc w:val="both"/>
        <w:rPr>
          <w:rFonts w:cs="Arial"/>
          <w:sz w:val="22"/>
          <w:szCs w:val="22"/>
        </w:rPr>
      </w:pPr>
    </w:p>
    <w:p w:rsidR="00C23DD9" w:rsidRPr="006E6594" w:rsidRDefault="006C0795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>il fabbisogno mens</w:t>
      </w:r>
      <w:r w:rsidR="00B85AF3" w:rsidRPr="006E6594">
        <w:rPr>
          <w:rFonts w:cs="Arial"/>
          <w:sz w:val="22"/>
          <w:szCs w:val="22"/>
        </w:rPr>
        <w:t>ile del marito</w:t>
      </w:r>
      <w:r w:rsidR="00C23DD9" w:rsidRPr="006E6594">
        <w:rPr>
          <w:rFonts w:cs="Arial"/>
          <w:sz w:val="22"/>
          <w:szCs w:val="22"/>
        </w:rPr>
        <w:t xml:space="preserve"> </w:t>
      </w:r>
      <w:r w:rsidR="00B85AF3" w:rsidRPr="006E6594">
        <w:rPr>
          <w:rFonts w:cs="Arial"/>
          <w:sz w:val="22"/>
          <w:szCs w:val="22"/>
        </w:rPr>
        <w:t>ammonta a</w:t>
      </w:r>
      <w:r w:rsidR="00971095" w:rsidRPr="006E6594">
        <w:rPr>
          <w:rFonts w:cs="Arial"/>
          <w:sz w:val="22"/>
          <w:szCs w:val="22"/>
        </w:rPr>
        <w:t xml:space="preserve"> </w:t>
      </w:r>
      <w:r w:rsidR="00E63261" w:rsidRPr="006E6594">
        <w:rPr>
          <w:rFonts w:cs="Arial"/>
          <w:sz w:val="22"/>
          <w:szCs w:val="22"/>
        </w:rPr>
        <w:t>CHF ..</w:t>
      </w:r>
      <w:proofErr w:type="gramStart"/>
      <w:r w:rsidR="00E63261" w:rsidRPr="006E6594">
        <w:rPr>
          <w:rFonts w:cs="Arial"/>
          <w:sz w:val="22"/>
          <w:szCs w:val="22"/>
        </w:rPr>
        <w:t>.</w:t>
      </w:r>
      <w:r w:rsidR="00975EF8" w:rsidRPr="006E6594">
        <w:rPr>
          <w:rFonts w:cs="Arial"/>
          <w:sz w:val="22"/>
          <w:szCs w:val="22"/>
        </w:rPr>
        <w:t>;</w:t>
      </w:r>
      <w:proofErr w:type="gramEnd"/>
    </w:p>
    <w:p w:rsidR="00C23DD9" w:rsidRPr="006E6594" w:rsidRDefault="00C23DD9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6C0795" w:rsidRPr="006E6594" w:rsidRDefault="006C0795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 xml:space="preserve">il </w:t>
      </w:r>
      <w:r w:rsidR="00975EF8" w:rsidRPr="006E6594">
        <w:rPr>
          <w:rFonts w:cs="Arial"/>
          <w:sz w:val="22"/>
          <w:szCs w:val="22"/>
        </w:rPr>
        <w:t xml:space="preserve">reddito </w:t>
      </w:r>
      <w:r w:rsidRPr="006E6594">
        <w:rPr>
          <w:rFonts w:cs="Arial"/>
          <w:sz w:val="22"/>
          <w:szCs w:val="22"/>
        </w:rPr>
        <w:t>mensi</w:t>
      </w:r>
      <w:r w:rsidR="00B1076A" w:rsidRPr="006E6594">
        <w:rPr>
          <w:rFonts w:cs="Arial"/>
          <w:sz w:val="22"/>
          <w:szCs w:val="22"/>
        </w:rPr>
        <w:t xml:space="preserve">le </w:t>
      </w:r>
      <w:r w:rsidR="00A22B3C">
        <w:rPr>
          <w:rFonts w:cs="Arial"/>
          <w:sz w:val="22"/>
          <w:szCs w:val="22"/>
        </w:rPr>
        <w:t xml:space="preserve">netto </w:t>
      </w:r>
      <w:r w:rsidR="00B1076A" w:rsidRPr="006E6594">
        <w:rPr>
          <w:rFonts w:cs="Arial"/>
          <w:sz w:val="22"/>
          <w:szCs w:val="22"/>
        </w:rPr>
        <w:t xml:space="preserve">della moglie </w:t>
      </w:r>
      <w:r w:rsidR="00E63261" w:rsidRPr="006E6594">
        <w:rPr>
          <w:rFonts w:cs="Arial"/>
          <w:sz w:val="22"/>
          <w:szCs w:val="22"/>
        </w:rPr>
        <w:t>corrisponde a CHF ..</w:t>
      </w:r>
      <w:proofErr w:type="gramStart"/>
      <w:r w:rsidR="00E63261" w:rsidRPr="006E6594">
        <w:rPr>
          <w:rFonts w:cs="Arial"/>
          <w:sz w:val="22"/>
          <w:szCs w:val="22"/>
        </w:rPr>
        <w:t>.</w:t>
      </w:r>
      <w:r w:rsidR="00B85AF3" w:rsidRPr="006E6594">
        <w:rPr>
          <w:rFonts w:cs="Arial"/>
          <w:sz w:val="22"/>
          <w:szCs w:val="22"/>
        </w:rPr>
        <w:t>;</w:t>
      </w:r>
      <w:proofErr w:type="gramEnd"/>
    </w:p>
    <w:p w:rsidR="00975EF8" w:rsidRPr="006E6594" w:rsidRDefault="00975EF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975EF8" w:rsidRPr="006E6594" w:rsidRDefault="00975EF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</w:r>
      <w:r w:rsidR="00414AF2" w:rsidRPr="006E6594">
        <w:rPr>
          <w:rFonts w:cs="Arial"/>
          <w:sz w:val="22"/>
          <w:szCs w:val="22"/>
        </w:rPr>
        <w:t>i</w:t>
      </w:r>
      <w:r w:rsidRPr="006E6594">
        <w:rPr>
          <w:rFonts w:cs="Arial"/>
          <w:sz w:val="22"/>
          <w:szCs w:val="22"/>
        </w:rPr>
        <w:t>l fabbisogno mensil</w:t>
      </w:r>
      <w:r w:rsidR="001A36D5" w:rsidRPr="006E6594">
        <w:rPr>
          <w:rFonts w:cs="Arial"/>
          <w:sz w:val="22"/>
          <w:szCs w:val="22"/>
        </w:rPr>
        <w:t>e de</w:t>
      </w:r>
      <w:r w:rsidR="00E63261" w:rsidRPr="006E6594">
        <w:rPr>
          <w:rFonts w:cs="Arial"/>
          <w:sz w:val="22"/>
          <w:szCs w:val="22"/>
        </w:rPr>
        <w:t>lla moglie ammonta a CHF ..</w:t>
      </w:r>
      <w:proofErr w:type="gramStart"/>
      <w:r w:rsidR="00E63261" w:rsidRPr="006E6594">
        <w:rPr>
          <w:rFonts w:cs="Arial"/>
          <w:sz w:val="22"/>
          <w:szCs w:val="22"/>
        </w:rPr>
        <w:t>.</w:t>
      </w:r>
      <w:r w:rsidRPr="006E6594">
        <w:rPr>
          <w:rFonts w:cs="Arial"/>
          <w:sz w:val="22"/>
          <w:szCs w:val="22"/>
        </w:rPr>
        <w:t>;</w:t>
      </w:r>
      <w:proofErr w:type="gramEnd"/>
    </w:p>
    <w:p w:rsidR="00E63261" w:rsidRPr="006E6594" w:rsidRDefault="00E63261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E63261" w:rsidRPr="006E6594" w:rsidRDefault="00E63261" w:rsidP="006E6594">
      <w:pPr>
        <w:numPr>
          <w:ilvl w:val="0"/>
          <w:numId w:val="4"/>
        </w:numPr>
        <w:tabs>
          <w:tab w:val="clear" w:pos="420"/>
        </w:tabs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proofErr w:type="gramStart"/>
      <w:r w:rsidRPr="006E6594">
        <w:rPr>
          <w:rFonts w:cs="Arial"/>
          <w:sz w:val="22"/>
          <w:szCs w:val="22"/>
        </w:rPr>
        <w:t>le</w:t>
      </w:r>
      <w:proofErr w:type="gramEnd"/>
      <w:r w:rsidRPr="006E6594">
        <w:rPr>
          <w:rFonts w:cs="Arial"/>
          <w:sz w:val="22"/>
          <w:szCs w:val="22"/>
        </w:rPr>
        <w:t xml:space="preserve"> parti si danno reciprocamente atto di una profonda tu</w:t>
      </w:r>
      <w:r w:rsidR="004844D5">
        <w:rPr>
          <w:rFonts w:cs="Arial"/>
          <w:sz w:val="22"/>
          <w:szCs w:val="22"/>
        </w:rPr>
        <w:t xml:space="preserve">rbativa dei rapporti coniugali </w:t>
      </w:r>
      <w:r w:rsidRPr="006E6594">
        <w:rPr>
          <w:rFonts w:cs="Arial"/>
          <w:sz w:val="22"/>
          <w:szCs w:val="22"/>
        </w:rPr>
        <w:t>che si protrae da più tempo;</w:t>
      </w:r>
    </w:p>
    <w:p w:rsidR="00E63261" w:rsidRPr="006E6594" w:rsidRDefault="00E63261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6E6594" w:rsidRDefault="00E63261" w:rsidP="006E6594">
      <w:pPr>
        <w:numPr>
          <w:ilvl w:val="0"/>
          <w:numId w:val="4"/>
        </w:numPr>
        <w:tabs>
          <w:tab w:val="clear" w:pos="420"/>
        </w:tabs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proofErr w:type="gramStart"/>
      <w:r w:rsidRPr="006E6594">
        <w:rPr>
          <w:rFonts w:cs="Arial"/>
          <w:sz w:val="22"/>
          <w:szCs w:val="22"/>
        </w:rPr>
        <w:t>le</w:t>
      </w:r>
      <w:proofErr w:type="gramEnd"/>
      <w:r w:rsidRPr="006E6594">
        <w:rPr>
          <w:rFonts w:cs="Arial"/>
          <w:sz w:val="22"/>
          <w:szCs w:val="22"/>
        </w:rPr>
        <w:t xml:space="preserve"> parti intendono re</w:t>
      </w:r>
      <w:r w:rsidR="006B44C1" w:rsidRPr="006E6594">
        <w:rPr>
          <w:rFonts w:cs="Arial"/>
          <w:sz w:val="22"/>
          <w:szCs w:val="22"/>
        </w:rPr>
        <w:t>golare</w:t>
      </w:r>
      <w:r w:rsidRPr="006E6594">
        <w:rPr>
          <w:rFonts w:cs="Arial"/>
          <w:sz w:val="22"/>
          <w:szCs w:val="22"/>
        </w:rPr>
        <w:t xml:space="preserve"> le conseguenze accessorie del divorzio;</w:t>
      </w:r>
    </w:p>
    <w:p w:rsidR="00E63261" w:rsidRDefault="00E63261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D5AE4" w:rsidRDefault="00DD5AE4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D5AE4" w:rsidRPr="006E6594" w:rsidRDefault="00DD5AE4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50D5D" w:rsidRPr="00AA08EB" w:rsidRDefault="00A70EBA" w:rsidP="00AA08EB">
      <w:pPr>
        <w:spacing w:line="312" w:lineRule="auto"/>
        <w:jc w:val="center"/>
        <w:rPr>
          <w:rFonts w:cs="Arial"/>
          <w:b/>
          <w:szCs w:val="24"/>
          <w:u w:val="single"/>
        </w:rPr>
      </w:pPr>
      <w:proofErr w:type="gramStart"/>
      <w:r w:rsidRPr="00AA08EB">
        <w:rPr>
          <w:rFonts w:cs="Arial"/>
          <w:b/>
          <w:szCs w:val="24"/>
          <w:u w:val="single"/>
        </w:rPr>
        <w:t>si</w:t>
      </w:r>
      <w:proofErr w:type="gramEnd"/>
      <w:r w:rsidR="00D50D5D" w:rsidRPr="00AA08EB">
        <w:rPr>
          <w:rFonts w:cs="Arial"/>
          <w:b/>
          <w:szCs w:val="24"/>
          <w:u w:val="single"/>
        </w:rPr>
        <w:t xml:space="preserve"> conv</w:t>
      </w:r>
      <w:r w:rsidRPr="00AA08EB">
        <w:rPr>
          <w:rFonts w:cs="Arial"/>
          <w:b/>
          <w:szCs w:val="24"/>
          <w:u w:val="single"/>
        </w:rPr>
        <w:t xml:space="preserve">iene </w:t>
      </w:r>
      <w:r w:rsidR="00D50D5D" w:rsidRPr="00AA08EB">
        <w:rPr>
          <w:rFonts w:cs="Arial"/>
          <w:b/>
          <w:szCs w:val="24"/>
          <w:u w:val="single"/>
        </w:rPr>
        <w:t>quanto segue:</w:t>
      </w:r>
    </w:p>
    <w:p w:rsidR="00D50D5D" w:rsidRPr="006E6594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6E6594" w:rsidRDefault="00E63261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6E6594" w:rsidRDefault="00E63261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1.</w:t>
      </w:r>
      <w:r w:rsidRPr="006E6594">
        <w:rPr>
          <w:rFonts w:cs="Arial"/>
          <w:sz w:val="22"/>
          <w:szCs w:val="22"/>
        </w:rPr>
        <w:tab/>
        <w:t xml:space="preserve">Le parti faranno richiesta di divorzio mediante domanda comune </w:t>
      </w:r>
      <w:proofErr w:type="gramStart"/>
      <w:r w:rsidRPr="006E6594">
        <w:rPr>
          <w:rFonts w:cs="Arial"/>
          <w:sz w:val="22"/>
          <w:szCs w:val="22"/>
        </w:rPr>
        <w:t>(</w:t>
      </w:r>
      <w:proofErr w:type="gramEnd"/>
      <w:r w:rsidRPr="006E6594">
        <w:rPr>
          <w:rFonts w:cs="Arial"/>
          <w:sz w:val="22"/>
          <w:szCs w:val="22"/>
        </w:rPr>
        <w:t>art. 111 CC</w:t>
      </w:r>
      <w:proofErr w:type="gramStart"/>
      <w:r w:rsidRPr="006E6594">
        <w:rPr>
          <w:rFonts w:cs="Arial"/>
          <w:sz w:val="22"/>
          <w:szCs w:val="22"/>
        </w:rPr>
        <w:t>).</w:t>
      </w:r>
      <w:proofErr w:type="gramEnd"/>
      <w:r w:rsidRPr="006E6594">
        <w:rPr>
          <w:rFonts w:cs="Arial"/>
          <w:sz w:val="22"/>
          <w:szCs w:val="22"/>
        </w:rPr>
        <w:t xml:space="preserve"> La pr</w:t>
      </w:r>
      <w:r w:rsidRPr="006E6594">
        <w:rPr>
          <w:rFonts w:cs="Arial"/>
          <w:sz w:val="22"/>
          <w:szCs w:val="22"/>
        </w:rPr>
        <w:t>e</w:t>
      </w:r>
      <w:r w:rsidRPr="006E6594">
        <w:rPr>
          <w:rFonts w:cs="Arial"/>
          <w:sz w:val="22"/>
          <w:szCs w:val="22"/>
        </w:rPr>
        <w:t>sente convenzione regola integralmente le conseguenze accessorie del divorzio.</w:t>
      </w:r>
    </w:p>
    <w:p w:rsidR="002042B0" w:rsidRPr="006E6594" w:rsidRDefault="002042B0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1374C4" w:rsidRPr="006E6594" w:rsidRDefault="001374C4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627768" w:rsidRPr="006E6594" w:rsidRDefault="00983CAC" w:rsidP="00A22B3C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2.</w:t>
      </w:r>
      <w:r w:rsidRPr="006E6594">
        <w:rPr>
          <w:rFonts w:cs="Arial"/>
          <w:sz w:val="22"/>
          <w:szCs w:val="22"/>
        </w:rPr>
        <w:tab/>
      </w:r>
      <w:r w:rsidR="00A22B3C">
        <w:rPr>
          <w:rFonts w:cs="Arial"/>
          <w:sz w:val="22"/>
          <w:szCs w:val="22"/>
        </w:rPr>
        <w:t xml:space="preserve">La custodia del figlio è affidata alla madre/padre, mentre l'autorità parentale continuerà </w:t>
      </w:r>
      <w:proofErr w:type="gramStart"/>
      <w:r w:rsidR="00A22B3C">
        <w:rPr>
          <w:rFonts w:cs="Arial"/>
          <w:sz w:val="22"/>
          <w:szCs w:val="22"/>
        </w:rPr>
        <w:t>ad</w:t>
      </w:r>
      <w:proofErr w:type="gramEnd"/>
      <w:r w:rsidR="00A22B3C">
        <w:rPr>
          <w:rFonts w:cs="Arial"/>
          <w:sz w:val="22"/>
          <w:szCs w:val="22"/>
        </w:rPr>
        <w:t xml:space="preserve"> essere esercitata in comune dai genitori. </w:t>
      </w:r>
    </w:p>
    <w:p w:rsidR="005E05F8" w:rsidRDefault="005E05F8" w:rsidP="006E6594">
      <w:pPr>
        <w:tabs>
          <w:tab w:val="left" w:pos="2977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A22B3C" w:rsidRPr="006E6594" w:rsidRDefault="00A22B3C" w:rsidP="006E6594">
      <w:pPr>
        <w:tabs>
          <w:tab w:val="left" w:pos="2977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1374C4" w:rsidRPr="006E6594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3.</w:t>
      </w:r>
      <w:r w:rsidRPr="006E6594">
        <w:rPr>
          <w:rFonts w:cs="Arial"/>
          <w:sz w:val="22"/>
          <w:szCs w:val="22"/>
        </w:rPr>
        <w:tab/>
        <w:t xml:space="preserve">Il diritto di visita </w:t>
      </w:r>
      <w:proofErr w:type="gramStart"/>
      <w:r w:rsidRPr="006E6594">
        <w:rPr>
          <w:rFonts w:cs="Arial"/>
          <w:sz w:val="22"/>
          <w:szCs w:val="22"/>
        </w:rPr>
        <w:t>viene</w:t>
      </w:r>
      <w:proofErr w:type="gramEnd"/>
      <w:r w:rsidRPr="006E6594">
        <w:rPr>
          <w:rFonts w:cs="Arial"/>
          <w:sz w:val="22"/>
          <w:szCs w:val="22"/>
        </w:rPr>
        <w:t xml:space="preserve"> esercitato secondo le modalità concordate dalle parti in base alle situazioni e alle necessità</w:t>
      </w:r>
      <w:r w:rsidR="008D7DD7">
        <w:rPr>
          <w:rFonts w:cs="Arial"/>
          <w:sz w:val="22"/>
          <w:szCs w:val="22"/>
        </w:rPr>
        <w:t>, avuto riguardo al bene dei/l  figli/o</w:t>
      </w:r>
      <w:r w:rsidRPr="006E6594">
        <w:rPr>
          <w:rFonts w:cs="Arial"/>
          <w:sz w:val="22"/>
          <w:szCs w:val="22"/>
        </w:rPr>
        <w:t>. Esso sarà comunque il più ampio possibile.</w:t>
      </w:r>
    </w:p>
    <w:p w:rsidR="001374C4" w:rsidRPr="006E6594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8D7DD7" w:rsidRDefault="001374C4" w:rsidP="00A22B3C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In caso di disaccordo</w:t>
      </w:r>
      <w:r w:rsidR="008D7DD7">
        <w:rPr>
          <w:rFonts w:cs="Arial"/>
          <w:sz w:val="22"/>
          <w:szCs w:val="22"/>
        </w:rPr>
        <w:t>, vale il seguente regime minimo:</w:t>
      </w:r>
    </w:p>
    <w:p w:rsidR="00A22B3C" w:rsidRPr="006E6594" w:rsidRDefault="00A22B3C" w:rsidP="008D7DD7">
      <w:pPr>
        <w:tabs>
          <w:tab w:val="left" w:pos="5104"/>
        </w:tabs>
        <w:spacing w:line="312" w:lineRule="auto"/>
        <w:jc w:val="both"/>
        <w:rPr>
          <w:rFonts w:cs="Arial"/>
          <w:sz w:val="22"/>
          <w:szCs w:val="22"/>
        </w:rPr>
      </w:pPr>
    </w:p>
    <w:p w:rsidR="001374C4" w:rsidRPr="006E6594" w:rsidRDefault="001374C4" w:rsidP="006E6594">
      <w:pPr>
        <w:tabs>
          <w:tab w:val="left" w:pos="567"/>
          <w:tab w:val="left" w:pos="851"/>
          <w:tab w:val="left" w:pos="5104"/>
        </w:tabs>
        <w:spacing w:line="312" w:lineRule="auto"/>
        <w:ind w:left="851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-</w:t>
      </w:r>
      <w:r w:rsidRPr="006E6594">
        <w:rPr>
          <w:rFonts w:cs="Arial"/>
          <w:sz w:val="22"/>
          <w:szCs w:val="22"/>
        </w:rPr>
        <w:tab/>
      </w:r>
      <w:proofErr w:type="gramStart"/>
      <w:r w:rsidRPr="006E6594">
        <w:rPr>
          <w:rFonts w:cs="Arial"/>
          <w:sz w:val="22"/>
          <w:szCs w:val="22"/>
        </w:rPr>
        <w:t>un fine settimana</w:t>
      </w:r>
      <w:proofErr w:type="gramEnd"/>
      <w:r w:rsidRPr="006E6594">
        <w:rPr>
          <w:rFonts w:cs="Arial"/>
          <w:sz w:val="22"/>
          <w:szCs w:val="22"/>
        </w:rPr>
        <w:t xml:space="preserve"> ogni quindici giorni, dal sabato mattina alle ore</w:t>
      </w:r>
      <w:r w:rsidR="00A22B3C">
        <w:rPr>
          <w:rFonts w:cs="Arial"/>
          <w:sz w:val="22"/>
          <w:szCs w:val="22"/>
        </w:rPr>
        <w:t xml:space="preserve"> </w:t>
      </w:r>
      <w:r w:rsidR="008D7DD7">
        <w:rPr>
          <w:rFonts w:cs="Arial"/>
          <w:sz w:val="22"/>
          <w:szCs w:val="22"/>
        </w:rPr>
        <w:t xml:space="preserve">… </w:t>
      </w:r>
      <w:r w:rsidR="00A22B3C">
        <w:rPr>
          <w:rFonts w:cs="Arial"/>
          <w:sz w:val="22"/>
          <w:szCs w:val="22"/>
        </w:rPr>
        <w:t>(</w:t>
      </w:r>
      <w:proofErr w:type="spellStart"/>
      <w:r w:rsidR="00A22B3C">
        <w:rPr>
          <w:rFonts w:cs="Arial"/>
          <w:sz w:val="22"/>
          <w:szCs w:val="22"/>
        </w:rPr>
        <w:t>ev</w:t>
      </w:r>
      <w:proofErr w:type="spellEnd"/>
      <w:r w:rsidR="00A22B3C">
        <w:rPr>
          <w:rFonts w:cs="Arial"/>
          <w:sz w:val="22"/>
          <w:szCs w:val="22"/>
        </w:rPr>
        <w:t>. dal venerdì sera</w:t>
      </w:r>
      <w:r w:rsidR="008D7DD7">
        <w:rPr>
          <w:rFonts w:cs="Arial"/>
          <w:sz w:val="22"/>
          <w:szCs w:val="22"/>
        </w:rPr>
        <w:t xml:space="preserve"> alle ore ….</w:t>
      </w:r>
      <w:r w:rsidR="00A22B3C">
        <w:rPr>
          <w:rFonts w:cs="Arial"/>
          <w:sz w:val="22"/>
          <w:szCs w:val="22"/>
        </w:rPr>
        <w:t>)</w:t>
      </w:r>
      <w:r w:rsidRPr="006E6594">
        <w:rPr>
          <w:rFonts w:cs="Arial"/>
          <w:sz w:val="22"/>
          <w:szCs w:val="22"/>
        </w:rPr>
        <w:t xml:space="preserve">  alla domenica sera alle ore ...;</w:t>
      </w:r>
    </w:p>
    <w:p w:rsidR="00A22B3C" w:rsidRDefault="00A22B3C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una settimana a Natale e una a</w:t>
      </w:r>
      <w:r w:rsidR="008D7DD7">
        <w:rPr>
          <w:rFonts w:cs="Arial"/>
          <w:sz w:val="22"/>
          <w:szCs w:val="22"/>
        </w:rPr>
        <w:t xml:space="preserve"> Capodanno (alternativamente);</w:t>
      </w:r>
    </w:p>
    <w:p w:rsidR="00A22B3C" w:rsidRDefault="00A22B3C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 una settimana durante le vacanze di carnevale e una a Pasqua (alternativamente)</w:t>
      </w:r>
      <w:r w:rsidR="008D7DD7">
        <w:rPr>
          <w:rFonts w:cs="Arial"/>
          <w:sz w:val="22"/>
          <w:szCs w:val="22"/>
        </w:rPr>
        <w:t>;</w:t>
      </w:r>
    </w:p>
    <w:p w:rsidR="001374C4" w:rsidRDefault="001374C4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-</w:t>
      </w:r>
      <w:r w:rsidRPr="006E6594">
        <w:rPr>
          <w:rFonts w:cs="Arial"/>
          <w:sz w:val="22"/>
          <w:szCs w:val="22"/>
        </w:rPr>
        <w:tab/>
        <w:t>due settimane durante le vacanze scolastiche</w:t>
      </w:r>
      <w:r w:rsidR="00A22B3C">
        <w:rPr>
          <w:rFonts w:cs="Arial"/>
          <w:sz w:val="22"/>
          <w:szCs w:val="22"/>
        </w:rPr>
        <w:t>. Il padre comunicherà alla m</w:t>
      </w:r>
      <w:r w:rsidR="00A22B3C">
        <w:rPr>
          <w:rFonts w:cs="Arial"/>
          <w:sz w:val="22"/>
          <w:szCs w:val="22"/>
        </w:rPr>
        <w:t>a</w:t>
      </w:r>
      <w:r w:rsidR="00A22B3C">
        <w:rPr>
          <w:rFonts w:cs="Arial"/>
          <w:sz w:val="22"/>
          <w:szCs w:val="22"/>
        </w:rPr>
        <w:t xml:space="preserve">dre il periodo con almeno </w:t>
      </w:r>
      <w:proofErr w:type="gramStart"/>
      <w:r w:rsidR="00A22B3C">
        <w:rPr>
          <w:rFonts w:cs="Arial"/>
          <w:sz w:val="22"/>
          <w:szCs w:val="22"/>
        </w:rPr>
        <w:t>3</w:t>
      </w:r>
      <w:proofErr w:type="gramEnd"/>
      <w:r w:rsidR="00A22B3C">
        <w:rPr>
          <w:rFonts w:cs="Arial"/>
          <w:sz w:val="22"/>
          <w:szCs w:val="22"/>
        </w:rPr>
        <w:t xml:space="preserve"> settimane di anticipo</w:t>
      </w:r>
      <w:r w:rsidRPr="006E6594">
        <w:rPr>
          <w:rFonts w:cs="Arial"/>
          <w:sz w:val="22"/>
          <w:szCs w:val="22"/>
        </w:rPr>
        <w:t>.</w:t>
      </w:r>
    </w:p>
    <w:p w:rsidR="00A22B3C" w:rsidRDefault="00A22B3C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i figli vanno presa in consegna e riportati al domicilio della madre.</w:t>
      </w:r>
    </w:p>
    <w:p w:rsidR="00A22B3C" w:rsidRPr="006E6594" w:rsidRDefault="00A22B3C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- per i periodi in cui i figli sono con il </w:t>
      </w:r>
      <w:proofErr w:type="gramStart"/>
      <w:r>
        <w:rPr>
          <w:rFonts w:cs="Arial"/>
          <w:sz w:val="22"/>
          <w:szCs w:val="22"/>
        </w:rPr>
        <w:t>padre</w:t>
      </w:r>
      <w:proofErr w:type="gramEnd"/>
      <w:r>
        <w:rPr>
          <w:rFonts w:cs="Arial"/>
          <w:sz w:val="22"/>
          <w:szCs w:val="22"/>
        </w:rPr>
        <w:t xml:space="preserve"> non vi sarà una diminuzione pro rata dei contributi alimentari. </w:t>
      </w:r>
    </w:p>
    <w:p w:rsidR="00627768" w:rsidRPr="006E6594" w:rsidRDefault="00627768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263A3A" w:rsidRPr="006E6594" w:rsidRDefault="00263A3A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627768" w:rsidRPr="006E6594" w:rsidRDefault="00983CAC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4</w:t>
      </w:r>
      <w:r w:rsidR="00627768" w:rsidRPr="006E6594">
        <w:rPr>
          <w:rFonts w:cs="Arial"/>
          <w:sz w:val="22"/>
          <w:szCs w:val="22"/>
        </w:rPr>
        <w:t>.</w:t>
      </w:r>
      <w:r w:rsidR="00627768" w:rsidRPr="006E6594">
        <w:rPr>
          <w:rFonts w:cs="Arial"/>
          <w:sz w:val="22"/>
          <w:szCs w:val="22"/>
        </w:rPr>
        <w:tab/>
        <w:t xml:space="preserve">A titolo di </w:t>
      </w:r>
      <w:r w:rsidR="00A22B3C">
        <w:rPr>
          <w:rFonts w:cs="Arial"/>
          <w:sz w:val="22"/>
          <w:szCs w:val="22"/>
        </w:rPr>
        <w:t>contributo alimentare in favore del figlio</w:t>
      </w:r>
      <w:r w:rsidR="00627768" w:rsidRPr="006E6594">
        <w:rPr>
          <w:rFonts w:cs="Arial"/>
          <w:sz w:val="22"/>
          <w:szCs w:val="22"/>
        </w:rPr>
        <w:t xml:space="preserve">, </w:t>
      </w:r>
      <w:r w:rsidR="00D7158C">
        <w:rPr>
          <w:rFonts w:cs="Arial"/>
          <w:sz w:val="22"/>
          <w:szCs w:val="22"/>
        </w:rPr>
        <w:t>il padre</w:t>
      </w:r>
      <w:r w:rsidR="001374C4" w:rsidRPr="006E6594">
        <w:rPr>
          <w:rFonts w:cs="Arial"/>
          <w:sz w:val="22"/>
          <w:szCs w:val="22"/>
        </w:rPr>
        <w:t xml:space="preserve"> </w:t>
      </w:r>
      <w:r w:rsidR="00D7158C">
        <w:rPr>
          <w:rFonts w:cs="Arial"/>
          <w:sz w:val="22"/>
          <w:szCs w:val="22"/>
        </w:rPr>
        <w:t>verserà alla madre</w:t>
      </w:r>
      <w:r w:rsidR="00627768" w:rsidRPr="006E6594">
        <w:rPr>
          <w:rFonts w:cs="Arial"/>
          <w:sz w:val="22"/>
          <w:szCs w:val="22"/>
        </w:rPr>
        <w:t xml:space="preserve">, </w:t>
      </w:r>
      <w:r w:rsidR="00A22B3C">
        <w:rPr>
          <w:rFonts w:cs="Arial"/>
          <w:sz w:val="22"/>
          <w:szCs w:val="22"/>
        </w:rPr>
        <w:t>mensi</w:t>
      </w:r>
      <w:r w:rsidR="00A22B3C">
        <w:rPr>
          <w:rFonts w:cs="Arial"/>
          <w:sz w:val="22"/>
          <w:szCs w:val="22"/>
        </w:rPr>
        <w:t>l</w:t>
      </w:r>
      <w:r w:rsidR="00A22B3C">
        <w:rPr>
          <w:rFonts w:cs="Arial"/>
          <w:sz w:val="22"/>
          <w:szCs w:val="22"/>
        </w:rPr>
        <w:t xml:space="preserve">mente e </w:t>
      </w:r>
      <w:r w:rsidR="00627768" w:rsidRPr="006E6594">
        <w:rPr>
          <w:rFonts w:cs="Arial"/>
          <w:sz w:val="22"/>
          <w:szCs w:val="22"/>
        </w:rPr>
        <w:t xml:space="preserve">anticipatamente </w:t>
      </w:r>
      <w:r w:rsidR="001A36D5" w:rsidRPr="006E6594">
        <w:rPr>
          <w:rFonts w:cs="Arial"/>
          <w:sz w:val="22"/>
          <w:szCs w:val="22"/>
        </w:rPr>
        <w:t>entro il 5</w:t>
      </w:r>
      <w:r w:rsidR="00A22B3C">
        <w:rPr>
          <w:rFonts w:cs="Arial"/>
          <w:sz w:val="22"/>
          <w:szCs w:val="22"/>
        </w:rPr>
        <w:t>°</w:t>
      </w:r>
      <w:r w:rsidR="001A36D5" w:rsidRPr="006E6594">
        <w:rPr>
          <w:rFonts w:cs="Arial"/>
          <w:sz w:val="22"/>
          <w:szCs w:val="22"/>
        </w:rPr>
        <w:t xml:space="preserve"> giorno di ogni mese,</w:t>
      </w:r>
      <w:r w:rsidR="008D7DD7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="008D7DD7" w:rsidRPr="008D7DD7">
        <w:rPr>
          <w:rFonts w:cs="Arial"/>
          <w:sz w:val="22"/>
          <w:szCs w:val="22"/>
          <w:highlight w:val="yellow"/>
        </w:rPr>
        <w:t>ev</w:t>
      </w:r>
      <w:proofErr w:type="spellEnd"/>
      <w:r w:rsidR="008D7DD7" w:rsidRPr="008D7DD7">
        <w:rPr>
          <w:rFonts w:cs="Arial"/>
          <w:sz w:val="22"/>
          <w:szCs w:val="22"/>
          <w:highlight w:val="yellow"/>
        </w:rPr>
        <w:t>.</w:t>
      </w:r>
      <w:proofErr w:type="gramEnd"/>
      <w:r w:rsidR="008D7DD7" w:rsidRPr="008D7DD7">
        <w:rPr>
          <w:rFonts w:cs="Arial"/>
          <w:sz w:val="22"/>
          <w:szCs w:val="22"/>
          <w:highlight w:val="yellow"/>
        </w:rPr>
        <w:t xml:space="preserve"> per ciascun figlio</w:t>
      </w:r>
      <w:bookmarkStart w:id="0" w:name="_GoBack"/>
      <w:bookmarkEnd w:id="0"/>
      <w:r w:rsidR="008D7DD7">
        <w:rPr>
          <w:rFonts w:cs="Arial"/>
          <w:sz w:val="22"/>
          <w:szCs w:val="22"/>
        </w:rPr>
        <w:t>)</w:t>
      </w:r>
      <w:r w:rsidR="001A36D5" w:rsidRPr="006E6594">
        <w:rPr>
          <w:rFonts w:cs="Arial"/>
          <w:sz w:val="22"/>
          <w:szCs w:val="22"/>
        </w:rPr>
        <w:t xml:space="preserve"> i s</w:t>
      </w:r>
      <w:r w:rsidR="001A36D5" w:rsidRPr="006E6594">
        <w:rPr>
          <w:rFonts w:cs="Arial"/>
          <w:sz w:val="22"/>
          <w:szCs w:val="22"/>
        </w:rPr>
        <w:t>e</w:t>
      </w:r>
      <w:r w:rsidR="001A36D5" w:rsidRPr="006E6594">
        <w:rPr>
          <w:rFonts w:cs="Arial"/>
          <w:sz w:val="22"/>
          <w:szCs w:val="22"/>
        </w:rPr>
        <w:t>guenti importi:</w:t>
      </w:r>
    </w:p>
    <w:p w:rsidR="00627768" w:rsidRPr="006E6594" w:rsidRDefault="00627768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</w:r>
    </w:p>
    <w:p w:rsidR="00627768" w:rsidRDefault="001374C4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-</w:t>
      </w:r>
      <w:r w:rsidRPr="006E6594">
        <w:rPr>
          <w:rFonts w:cs="Arial"/>
          <w:sz w:val="22"/>
          <w:szCs w:val="22"/>
        </w:rPr>
        <w:tab/>
      </w:r>
      <w:r w:rsidR="002D2EA5" w:rsidRPr="006E6594">
        <w:rPr>
          <w:rFonts w:cs="Arial"/>
          <w:sz w:val="22"/>
          <w:szCs w:val="22"/>
        </w:rPr>
        <w:t xml:space="preserve">CHF </w:t>
      </w:r>
      <w:r w:rsidRPr="006E6594">
        <w:rPr>
          <w:rFonts w:cs="Arial"/>
          <w:sz w:val="22"/>
          <w:szCs w:val="22"/>
        </w:rPr>
        <w:t>...</w:t>
      </w:r>
      <w:r w:rsidR="004844D5">
        <w:rPr>
          <w:rFonts w:cs="Arial"/>
          <w:sz w:val="22"/>
          <w:szCs w:val="22"/>
        </w:rPr>
        <w:t xml:space="preserve"> fino al compimento del 7°</w:t>
      </w:r>
      <w:r w:rsidR="00A22B3C">
        <w:rPr>
          <w:rFonts w:cs="Arial"/>
          <w:sz w:val="22"/>
          <w:szCs w:val="22"/>
        </w:rPr>
        <w:t xml:space="preserve"> anno d’età;</w:t>
      </w:r>
    </w:p>
    <w:p w:rsidR="004844D5" w:rsidRPr="006E6594" w:rsidRDefault="004844D5" w:rsidP="004844D5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-</w:t>
      </w:r>
      <w:r w:rsidRPr="006E6594">
        <w:rPr>
          <w:rFonts w:cs="Arial"/>
          <w:sz w:val="22"/>
          <w:szCs w:val="22"/>
        </w:rPr>
        <w:tab/>
        <w:t>CHF ... fino a</w:t>
      </w:r>
      <w:r w:rsidR="00A22B3C">
        <w:rPr>
          <w:rFonts w:cs="Arial"/>
          <w:sz w:val="22"/>
          <w:szCs w:val="22"/>
        </w:rPr>
        <w:t>l compimento del 13° anno d’età;</w:t>
      </w:r>
    </w:p>
    <w:p w:rsidR="00627768" w:rsidRPr="006E6594" w:rsidRDefault="00627768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</w:r>
      <w:r w:rsidR="00AA08EB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</w:r>
      <w:r w:rsidR="001374C4" w:rsidRPr="006E6594">
        <w:rPr>
          <w:rFonts w:cs="Arial"/>
          <w:sz w:val="22"/>
          <w:szCs w:val="22"/>
        </w:rPr>
        <w:t>CHF ...</w:t>
      </w:r>
      <w:r w:rsidRPr="006E6594">
        <w:rPr>
          <w:rFonts w:cs="Arial"/>
          <w:sz w:val="22"/>
          <w:szCs w:val="22"/>
        </w:rPr>
        <w:t xml:space="preserve"> fino a</w:t>
      </w:r>
      <w:r w:rsidR="00A22B3C">
        <w:rPr>
          <w:rFonts w:cs="Arial"/>
          <w:sz w:val="22"/>
          <w:szCs w:val="22"/>
        </w:rPr>
        <w:t>l compimento del 18° anno d’età.</w:t>
      </w:r>
    </w:p>
    <w:p w:rsidR="0031331B" w:rsidRPr="006E6594" w:rsidRDefault="0031331B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627768" w:rsidRPr="006E6594" w:rsidRDefault="0062776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 xml:space="preserve">I contributi alimentari di cui sopra </w:t>
      </w:r>
      <w:r w:rsidR="004844D5" w:rsidRPr="004844D5">
        <w:rPr>
          <w:rFonts w:cs="Arial"/>
          <w:sz w:val="22"/>
          <w:szCs w:val="22"/>
          <w:u w:val="single"/>
        </w:rPr>
        <w:t>non</w:t>
      </w:r>
      <w:r w:rsidR="004844D5">
        <w:rPr>
          <w:rFonts w:cs="Arial"/>
          <w:sz w:val="22"/>
          <w:szCs w:val="22"/>
        </w:rPr>
        <w:t xml:space="preserve"> </w:t>
      </w:r>
      <w:r w:rsidRPr="006E6594">
        <w:rPr>
          <w:rFonts w:cs="Arial"/>
          <w:sz w:val="22"/>
          <w:szCs w:val="22"/>
        </w:rPr>
        <w:t>sono compr</w:t>
      </w:r>
      <w:r w:rsidR="00A22B3C">
        <w:rPr>
          <w:rFonts w:cs="Arial"/>
          <w:sz w:val="22"/>
          <w:szCs w:val="22"/>
        </w:rPr>
        <w:t>ensivi degli assegni familiari</w:t>
      </w:r>
      <w:r w:rsidR="004844D5">
        <w:rPr>
          <w:rFonts w:cs="Arial"/>
          <w:sz w:val="22"/>
          <w:szCs w:val="22"/>
        </w:rPr>
        <w:t xml:space="preserve">, i quali </w:t>
      </w:r>
      <w:proofErr w:type="gramStart"/>
      <w:r w:rsidR="004844D5">
        <w:rPr>
          <w:rFonts w:cs="Arial"/>
          <w:sz w:val="22"/>
          <w:szCs w:val="22"/>
        </w:rPr>
        <w:t>vengono</w:t>
      </w:r>
      <w:proofErr w:type="gramEnd"/>
      <w:r w:rsidR="004844D5">
        <w:rPr>
          <w:rFonts w:cs="Arial"/>
          <w:sz w:val="22"/>
          <w:szCs w:val="22"/>
        </w:rPr>
        <w:t xml:space="preserve"> versati in aggiunta al contributo </w:t>
      </w:r>
      <w:r w:rsidR="004844D5" w:rsidRPr="00A22B3C">
        <w:rPr>
          <w:rFonts w:cs="Arial"/>
          <w:sz w:val="22"/>
          <w:szCs w:val="22"/>
          <w:highlight w:val="yellow"/>
        </w:rPr>
        <w:t>alimentare</w:t>
      </w:r>
      <w:r w:rsidR="00A22B3C" w:rsidRPr="00A22B3C">
        <w:rPr>
          <w:rFonts w:cs="Arial"/>
          <w:sz w:val="22"/>
          <w:szCs w:val="22"/>
          <w:highlight w:val="yellow"/>
        </w:rPr>
        <w:t xml:space="preserve"> (se percepiti dal debitore del co</w:t>
      </w:r>
      <w:r w:rsidR="00A22B3C" w:rsidRPr="00A22B3C">
        <w:rPr>
          <w:rFonts w:cs="Arial"/>
          <w:sz w:val="22"/>
          <w:szCs w:val="22"/>
          <w:highlight w:val="yellow"/>
        </w:rPr>
        <w:t>n</w:t>
      </w:r>
      <w:r w:rsidR="00A22B3C" w:rsidRPr="00A22B3C">
        <w:rPr>
          <w:rFonts w:cs="Arial"/>
          <w:sz w:val="22"/>
          <w:szCs w:val="22"/>
          <w:highlight w:val="yellow"/>
        </w:rPr>
        <w:t>tributo alimentare)</w:t>
      </w:r>
      <w:r w:rsidR="004844D5" w:rsidRPr="00A22B3C">
        <w:rPr>
          <w:rFonts w:cs="Arial"/>
          <w:sz w:val="22"/>
          <w:szCs w:val="22"/>
          <w:highlight w:val="yellow"/>
        </w:rPr>
        <w:t>.</w:t>
      </w:r>
      <w:r w:rsidR="004844D5">
        <w:rPr>
          <w:rFonts w:cs="Arial"/>
          <w:sz w:val="22"/>
          <w:szCs w:val="22"/>
        </w:rPr>
        <w:t xml:space="preserve"> </w:t>
      </w:r>
    </w:p>
    <w:p w:rsidR="00627768" w:rsidRPr="006E6594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627768" w:rsidRPr="006E6594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I contributi alimentari di cui sopra sono riferiti all'indice svizzero dei prezzi al consu</w:t>
      </w:r>
      <w:r w:rsidR="0031331B" w:rsidRPr="006E6594">
        <w:rPr>
          <w:rFonts w:cs="Arial"/>
          <w:sz w:val="22"/>
          <w:szCs w:val="22"/>
        </w:rPr>
        <w:t>mo</w:t>
      </w:r>
      <w:r w:rsidR="00244065" w:rsidRPr="006E6594">
        <w:rPr>
          <w:rFonts w:cs="Arial"/>
          <w:sz w:val="22"/>
          <w:szCs w:val="22"/>
        </w:rPr>
        <w:t xml:space="preserve"> vigente al </w:t>
      </w:r>
      <w:r w:rsidR="001374C4" w:rsidRPr="006E6594">
        <w:rPr>
          <w:rFonts w:cs="Arial"/>
          <w:sz w:val="22"/>
          <w:szCs w:val="22"/>
        </w:rPr>
        <w:t>(m/a)</w:t>
      </w:r>
      <w:r w:rsidR="00244065" w:rsidRPr="006E6594">
        <w:rPr>
          <w:rFonts w:cs="Arial"/>
          <w:sz w:val="22"/>
          <w:szCs w:val="22"/>
        </w:rPr>
        <w:t>. L’indicizzazione avverrà al 1° gennaio di ogni anno sulla base dell’indice in vigore al novembre precedente, la</w:t>
      </w:r>
      <w:r w:rsidRPr="006E6594">
        <w:rPr>
          <w:rFonts w:cs="Arial"/>
          <w:sz w:val="22"/>
          <w:szCs w:val="22"/>
        </w:rPr>
        <w:t xml:space="preserve"> prima vol</w:t>
      </w:r>
      <w:r w:rsidR="0031331B" w:rsidRPr="006E6594">
        <w:rPr>
          <w:rFonts w:cs="Arial"/>
          <w:sz w:val="22"/>
          <w:szCs w:val="22"/>
        </w:rPr>
        <w:t xml:space="preserve">ta nel </w:t>
      </w:r>
      <w:r w:rsidR="001374C4" w:rsidRPr="006E6594">
        <w:rPr>
          <w:rFonts w:cs="Arial"/>
          <w:sz w:val="22"/>
          <w:szCs w:val="22"/>
        </w:rPr>
        <w:t>(m/a)</w:t>
      </w:r>
      <w:r w:rsidRPr="006E6594">
        <w:rPr>
          <w:rFonts w:cs="Arial"/>
          <w:sz w:val="22"/>
          <w:szCs w:val="22"/>
        </w:rPr>
        <w:t>, a condizione che anche il salario</w:t>
      </w:r>
      <w:r w:rsidR="00244065" w:rsidRPr="006E6594">
        <w:rPr>
          <w:rFonts w:cs="Arial"/>
          <w:sz w:val="22"/>
          <w:szCs w:val="22"/>
        </w:rPr>
        <w:t xml:space="preserve"> e le rendite </w:t>
      </w:r>
      <w:r w:rsidR="00D7158C">
        <w:rPr>
          <w:rFonts w:cs="Arial"/>
          <w:sz w:val="22"/>
          <w:szCs w:val="22"/>
        </w:rPr>
        <w:t>del padre/della madre</w:t>
      </w:r>
      <w:r w:rsidRPr="006E6594">
        <w:rPr>
          <w:rFonts w:cs="Arial"/>
          <w:sz w:val="22"/>
          <w:szCs w:val="22"/>
        </w:rPr>
        <w:t xml:space="preserve"> benefi</w:t>
      </w:r>
      <w:r w:rsidR="00244065" w:rsidRPr="006E6594">
        <w:rPr>
          <w:rFonts w:cs="Arial"/>
          <w:sz w:val="22"/>
          <w:szCs w:val="22"/>
        </w:rPr>
        <w:t>ceranno</w:t>
      </w:r>
      <w:r w:rsidRPr="006E6594">
        <w:rPr>
          <w:rFonts w:cs="Arial"/>
          <w:sz w:val="22"/>
          <w:szCs w:val="22"/>
        </w:rPr>
        <w:t xml:space="preserve"> dell’adattamento al rincaro.</w:t>
      </w:r>
    </w:p>
    <w:p w:rsidR="00627768" w:rsidRPr="006E6594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EE4606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>Le spese straordinarie di cui dovesse necessitare i</w:t>
      </w:r>
      <w:r w:rsidR="001374C4" w:rsidRPr="006E6594">
        <w:rPr>
          <w:rFonts w:cs="Arial"/>
          <w:sz w:val="22"/>
          <w:szCs w:val="22"/>
        </w:rPr>
        <w:t>l/la</w:t>
      </w:r>
      <w:r w:rsidR="00CD2FF8">
        <w:rPr>
          <w:rFonts w:cs="Arial"/>
          <w:sz w:val="22"/>
          <w:szCs w:val="22"/>
        </w:rPr>
        <w:t>/</w:t>
      </w:r>
      <w:proofErr w:type="gramStart"/>
      <w:r w:rsidR="00CD2FF8">
        <w:rPr>
          <w:rFonts w:cs="Arial"/>
          <w:sz w:val="22"/>
          <w:szCs w:val="22"/>
        </w:rPr>
        <w:t>i</w:t>
      </w:r>
      <w:proofErr w:type="gramEnd"/>
      <w:r w:rsidRPr="006E6594">
        <w:rPr>
          <w:rFonts w:cs="Arial"/>
          <w:sz w:val="22"/>
          <w:szCs w:val="22"/>
        </w:rPr>
        <w:t xml:space="preserve"> figli</w:t>
      </w:r>
      <w:r w:rsidR="001374C4" w:rsidRPr="006E6594">
        <w:rPr>
          <w:rFonts w:cs="Arial"/>
          <w:sz w:val="22"/>
          <w:szCs w:val="22"/>
        </w:rPr>
        <w:t>o/a</w:t>
      </w:r>
      <w:r w:rsidR="00CD2FF8">
        <w:rPr>
          <w:rFonts w:cs="Arial"/>
          <w:sz w:val="22"/>
          <w:szCs w:val="22"/>
        </w:rPr>
        <w:t>/i</w:t>
      </w:r>
      <w:r w:rsidRPr="006E6594">
        <w:rPr>
          <w:rFonts w:cs="Arial"/>
          <w:sz w:val="22"/>
          <w:szCs w:val="22"/>
        </w:rPr>
        <w:t xml:space="preserve"> (spese mediche non coperte dalla cassa malati, vacanze, formazione speciale, ecc.) verranno assunte </w:t>
      </w:r>
      <w:r w:rsidR="00CD2FF8">
        <w:rPr>
          <w:rFonts w:cs="Arial"/>
          <w:sz w:val="22"/>
          <w:szCs w:val="22"/>
        </w:rPr>
        <w:t>da</w:t>
      </w:r>
      <w:r w:rsidR="00EE4606">
        <w:rPr>
          <w:rFonts w:cs="Arial"/>
          <w:sz w:val="22"/>
          <w:szCs w:val="22"/>
        </w:rPr>
        <w:t xml:space="preserve">i genitori in ragione di ½ ciascuno. </w:t>
      </w:r>
    </w:p>
    <w:p w:rsidR="007922F8" w:rsidRPr="006E6594" w:rsidRDefault="007922F8" w:rsidP="00EE4606">
      <w:pPr>
        <w:tabs>
          <w:tab w:val="left" w:pos="2835"/>
          <w:tab w:val="left" w:pos="5670"/>
        </w:tabs>
        <w:spacing w:line="312" w:lineRule="auto"/>
        <w:jc w:val="both"/>
        <w:rPr>
          <w:rFonts w:cs="Arial"/>
          <w:sz w:val="22"/>
          <w:szCs w:val="22"/>
        </w:rPr>
      </w:pPr>
    </w:p>
    <w:p w:rsidR="00D50D5D" w:rsidRPr="006E6594" w:rsidRDefault="00D50D5D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824775" w:rsidRPr="006E6594" w:rsidRDefault="00983CAC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5</w:t>
      </w:r>
      <w:r w:rsidR="00D50D5D" w:rsidRPr="006E6594">
        <w:rPr>
          <w:rFonts w:cs="Arial"/>
          <w:sz w:val="22"/>
          <w:szCs w:val="22"/>
        </w:rPr>
        <w:t>.</w:t>
      </w:r>
      <w:r w:rsidR="00D50D5D" w:rsidRPr="006E6594">
        <w:rPr>
          <w:rFonts w:cs="Arial"/>
          <w:sz w:val="22"/>
          <w:szCs w:val="22"/>
        </w:rPr>
        <w:tab/>
      </w:r>
      <w:r w:rsidR="00595D97" w:rsidRPr="006E6594">
        <w:rPr>
          <w:rFonts w:cs="Arial"/>
          <w:sz w:val="22"/>
          <w:szCs w:val="22"/>
        </w:rPr>
        <w:t>Ritenuto che i sottoscritti provvedono già al personale sostentamento, autofinanzia</w:t>
      </w:r>
      <w:r w:rsidR="00595D97" w:rsidRPr="006E6594">
        <w:rPr>
          <w:rFonts w:cs="Arial"/>
          <w:sz w:val="22"/>
          <w:szCs w:val="22"/>
        </w:rPr>
        <w:t>n</w:t>
      </w:r>
      <w:r w:rsidR="00595D97" w:rsidRPr="006E6594">
        <w:rPr>
          <w:rFonts w:cs="Arial"/>
          <w:sz w:val="22"/>
          <w:szCs w:val="22"/>
        </w:rPr>
        <w:t>dosi in maniera del tutto indipendente con i</w:t>
      </w:r>
      <w:r w:rsidR="004D6DB8" w:rsidRPr="006E6594">
        <w:rPr>
          <w:rFonts w:cs="Arial"/>
          <w:sz w:val="22"/>
          <w:szCs w:val="22"/>
        </w:rPr>
        <w:t xml:space="preserve"> rispettivi</w:t>
      </w:r>
      <w:r w:rsidR="00595D97" w:rsidRPr="006E6594">
        <w:rPr>
          <w:rFonts w:cs="Arial"/>
          <w:sz w:val="22"/>
          <w:szCs w:val="22"/>
        </w:rPr>
        <w:t xml:space="preserve"> redditi conseguiti, le parti ricon</w:t>
      </w:r>
      <w:r w:rsidR="00595D97" w:rsidRPr="006E6594">
        <w:rPr>
          <w:rFonts w:cs="Arial"/>
          <w:sz w:val="22"/>
          <w:szCs w:val="22"/>
        </w:rPr>
        <w:t>o</w:t>
      </w:r>
      <w:r w:rsidR="00595D97" w:rsidRPr="006E6594">
        <w:rPr>
          <w:rFonts w:cs="Arial"/>
          <w:sz w:val="22"/>
          <w:szCs w:val="22"/>
        </w:rPr>
        <w:t xml:space="preserve">scono e convengono che non </w:t>
      </w:r>
      <w:proofErr w:type="gramStart"/>
      <w:r w:rsidR="00595D97" w:rsidRPr="006E6594">
        <w:rPr>
          <w:rFonts w:cs="Arial"/>
          <w:sz w:val="22"/>
          <w:szCs w:val="22"/>
        </w:rPr>
        <w:t>è dovuto</w:t>
      </w:r>
      <w:proofErr w:type="gramEnd"/>
      <w:r w:rsidR="00595D97" w:rsidRPr="006E6594">
        <w:rPr>
          <w:rFonts w:cs="Arial"/>
          <w:sz w:val="22"/>
          <w:szCs w:val="22"/>
        </w:rPr>
        <w:t xml:space="preserve"> alcun contributo di mantenimento ex art. 125 CC.</w:t>
      </w:r>
    </w:p>
    <w:p w:rsidR="00D50D5D" w:rsidRPr="006E6594" w:rsidRDefault="00870259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</w:r>
      <w:r w:rsidRPr="009F61E6">
        <w:rPr>
          <w:rFonts w:cs="Arial"/>
          <w:sz w:val="22"/>
          <w:szCs w:val="22"/>
          <w:highlight w:val="yellow"/>
        </w:rPr>
        <w:t>(</w:t>
      </w:r>
      <w:proofErr w:type="gramStart"/>
      <w:r w:rsidR="001374C4" w:rsidRPr="009F61E6">
        <w:rPr>
          <w:rFonts w:cs="Arial"/>
          <w:sz w:val="22"/>
          <w:szCs w:val="22"/>
          <w:highlight w:val="yellow"/>
        </w:rPr>
        <w:t>oppure</w:t>
      </w:r>
      <w:proofErr w:type="gramEnd"/>
      <w:r w:rsidRPr="009F61E6">
        <w:rPr>
          <w:rFonts w:cs="Arial"/>
          <w:sz w:val="22"/>
          <w:szCs w:val="22"/>
          <w:highlight w:val="yellow"/>
        </w:rPr>
        <w:t>)</w:t>
      </w:r>
    </w:p>
    <w:p w:rsidR="009F61E6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  <w:t xml:space="preserve">A titolo di contributo alimentare a favore </w:t>
      </w:r>
      <w:r w:rsidR="00AA031B">
        <w:rPr>
          <w:rFonts w:cs="Arial"/>
          <w:sz w:val="22"/>
          <w:szCs w:val="22"/>
        </w:rPr>
        <w:t>del</w:t>
      </w:r>
      <w:r w:rsidR="009F61E6">
        <w:rPr>
          <w:rFonts w:cs="Arial"/>
          <w:sz w:val="22"/>
          <w:szCs w:val="22"/>
        </w:rPr>
        <w:t>la moglie, il marito verserà, mensilmente e anticipatamente entro il 5° giorno del mese, l'importo di CHF ……….</w:t>
      </w:r>
    </w:p>
    <w:p w:rsidR="009F61E6" w:rsidRDefault="009F61E6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L'importo </w:t>
      </w:r>
      <w:proofErr w:type="gramStart"/>
      <w:r>
        <w:rPr>
          <w:rFonts w:cs="Arial"/>
          <w:sz w:val="22"/>
          <w:szCs w:val="22"/>
        </w:rPr>
        <w:t>è dovuto</w:t>
      </w:r>
      <w:proofErr w:type="gramEnd"/>
      <w:r>
        <w:rPr>
          <w:rFonts w:cs="Arial"/>
          <w:sz w:val="22"/>
          <w:szCs w:val="22"/>
        </w:rPr>
        <w:t xml:space="preserve"> fino al mese di …. </w:t>
      </w:r>
      <w:proofErr w:type="gramStart"/>
      <w:r>
        <w:rPr>
          <w:rFonts w:cs="Arial"/>
          <w:sz w:val="22"/>
          <w:szCs w:val="22"/>
        </w:rPr>
        <w:t>(mese</w:t>
      </w:r>
      <w:proofErr w:type="gramEnd"/>
      <w:r>
        <w:rPr>
          <w:rFonts w:cs="Arial"/>
          <w:sz w:val="22"/>
          <w:szCs w:val="22"/>
        </w:rPr>
        <w:t xml:space="preserve"> e anno) compreso. </w:t>
      </w:r>
    </w:p>
    <w:p w:rsidR="00602C5D" w:rsidRPr="006E6594" w:rsidRDefault="00602C5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6.</w:t>
      </w:r>
      <w:r w:rsidRPr="006E6594">
        <w:rPr>
          <w:rFonts w:cs="Arial"/>
          <w:sz w:val="22"/>
          <w:szCs w:val="22"/>
        </w:rPr>
        <w:tab/>
        <w:t>A liquidazione del regime matrimoniale i coniugi convengono quanto segue:</w:t>
      </w:r>
    </w:p>
    <w:p w:rsidR="00BF2DBD" w:rsidRPr="006E6594" w:rsidRDefault="00BF2DBD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</w:r>
      <w:proofErr w:type="gramStart"/>
      <w:r w:rsidRPr="006E6594">
        <w:rPr>
          <w:rFonts w:cs="Arial"/>
          <w:sz w:val="22"/>
          <w:szCs w:val="22"/>
        </w:rPr>
        <w:t>La</w:t>
      </w:r>
      <w:proofErr w:type="gramEnd"/>
      <w:r w:rsidRPr="006E6594">
        <w:rPr>
          <w:rFonts w:cs="Arial"/>
          <w:sz w:val="22"/>
          <w:szCs w:val="22"/>
        </w:rPr>
        <w:t xml:space="preserve"> part. </w:t>
      </w:r>
      <w:proofErr w:type="gramStart"/>
      <w:r w:rsidRPr="006E6594">
        <w:rPr>
          <w:rFonts w:cs="Arial"/>
          <w:sz w:val="22"/>
          <w:szCs w:val="22"/>
        </w:rPr>
        <w:t>no</w:t>
      </w:r>
      <w:proofErr w:type="gramEnd"/>
      <w:r w:rsidRPr="006E6594">
        <w:rPr>
          <w:rFonts w:cs="Arial"/>
          <w:sz w:val="22"/>
          <w:szCs w:val="22"/>
        </w:rPr>
        <w:t xml:space="preserve"> ... sita nel Comu</w:t>
      </w:r>
      <w:r w:rsidR="00431DBB">
        <w:rPr>
          <w:rFonts w:cs="Arial"/>
          <w:sz w:val="22"/>
          <w:szCs w:val="22"/>
        </w:rPr>
        <w:t xml:space="preserve">ne di ... rimane di proprietà </w:t>
      </w:r>
      <w:r w:rsidR="00F235D8">
        <w:rPr>
          <w:rFonts w:cs="Arial"/>
          <w:sz w:val="22"/>
          <w:szCs w:val="22"/>
        </w:rPr>
        <w:t>del marito/della moglie</w:t>
      </w:r>
      <w:r w:rsidRPr="006E6594">
        <w:rPr>
          <w:rFonts w:cs="Arial"/>
          <w:sz w:val="22"/>
          <w:szCs w:val="22"/>
        </w:rPr>
        <w:t xml:space="preserve"> (</w:t>
      </w:r>
      <w:r w:rsidR="00431DBB">
        <w:rPr>
          <w:rFonts w:cs="Arial"/>
          <w:sz w:val="22"/>
          <w:szCs w:val="22"/>
        </w:rPr>
        <w:t>o</w:t>
      </w:r>
      <w:r w:rsidR="00431DBB">
        <w:rPr>
          <w:rFonts w:cs="Arial"/>
          <w:sz w:val="22"/>
          <w:szCs w:val="22"/>
        </w:rPr>
        <w:t>p</w:t>
      </w:r>
      <w:r w:rsidR="00431DBB">
        <w:rPr>
          <w:rFonts w:cs="Arial"/>
          <w:sz w:val="22"/>
          <w:szCs w:val="22"/>
        </w:rPr>
        <w:t xml:space="preserve">pure </w:t>
      </w:r>
      <w:r w:rsidRPr="006E6594">
        <w:rPr>
          <w:rFonts w:cs="Arial"/>
          <w:sz w:val="22"/>
          <w:szCs w:val="22"/>
        </w:rPr>
        <w:t xml:space="preserve">viene assegnata </w:t>
      </w:r>
      <w:r w:rsidR="00F235D8">
        <w:rPr>
          <w:rFonts w:cs="Arial"/>
          <w:sz w:val="22"/>
          <w:szCs w:val="22"/>
        </w:rPr>
        <w:t>al marito/alla moglie</w:t>
      </w:r>
      <w:r w:rsidRPr="006E6594">
        <w:rPr>
          <w:rFonts w:cs="Arial"/>
          <w:sz w:val="22"/>
          <w:szCs w:val="22"/>
        </w:rPr>
        <w:t>)</w:t>
      </w:r>
      <w:r w:rsidR="004A25F0">
        <w:rPr>
          <w:rFonts w:cs="Arial"/>
          <w:sz w:val="22"/>
          <w:szCs w:val="22"/>
        </w:rPr>
        <w:t xml:space="preserve"> dietro conguaglio di CHF ….- </w:t>
      </w:r>
      <w:r w:rsidR="00F235D8">
        <w:rPr>
          <w:rFonts w:cs="Arial"/>
          <w:sz w:val="22"/>
          <w:szCs w:val="22"/>
        </w:rPr>
        <w:t>al mar</w:t>
      </w:r>
      <w:r w:rsidR="00F235D8">
        <w:rPr>
          <w:rFonts w:cs="Arial"/>
          <w:sz w:val="22"/>
          <w:szCs w:val="22"/>
        </w:rPr>
        <w:t>i</w:t>
      </w:r>
      <w:r w:rsidR="00F235D8">
        <w:rPr>
          <w:rFonts w:cs="Arial"/>
          <w:sz w:val="22"/>
          <w:szCs w:val="22"/>
        </w:rPr>
        <w:t>to/alla moglie</w:t>
      </w:r>
      <w:r w:rsidRPr="006E6594">
        <w:rPr>
          <w:rFonts w:cs="Arial"/>
          <w:sz w:val="22"/>
          <w:szCs w:val="22"/>
        </w:rPr>
        <w:t xml:space="preserve">; il debito ipotecario viene assunto </w:t>
      </w:r>
      <w:r w:rsidR="00F235D8">
        <w:rPr>
          <w:rFonts w:cs="Arial"/>
          <w:sz w:val="22"/>
          <w:szCs w:val="22"/>
        </w:rPr>
        <w:t>dal marito/dalla moglie</w:t>
      </w:r>
      <w:r w:rsidR="00431DBB">
        <w:rPr>
          <w:rFonts w:cs="Arial"/>
          <w:sz w:val="22"/>
          <w:szCs w:val="22"/>
        </w:rPr>
        <w:t>.</w:t>
      </w: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 xml:space="preserve">I titoli, conti o libretti bancari già intestati singolarmente ai coniugi rimangono di loro </w:t>
      </w:r>
      <w:r w:rsidR="008C1E69">
        <w:rPr>
          <w:rFonts w:cs="Arial"/>
          <w:sz w:val="22"/>
          <w:szCs w:val="22"/>
        </w:rPr>
        <w:t xml:space="preserve">esclusiva </w:t>
      </w:r>
      <w:r w:rsidRPr="006E6594">
        <w:rPr>
          <w:rFonts w:cs="Arial"/>
          <w:sz w:val="22"/>
          <w:szCs w:val="22"/>
        </w:rPr>
        <w:t>proprietà.</w:t>
      </w: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 xml:space="preserve">I mobili, </w:t>
      </w:r>
      <w:proofErr w:type="gramStart"/>
      <w:r w:rsidRPr="006E6594">
        <w:rPr>
          <w:rFonts w:cs="Arial"/>
          <w:sz w:val="22"/>
          <w:szCs w:val="22"/>
        </w:rPr>
        <w:t>le suppellettili siti</w:t>
      </w:r>
      <w:proofErr w:type="gramEnd"/>
      <w:r w:rsidRPr="006E6594">
        <w:rPr>
          <w:rFonts w:cs="Arial"/>
          <w:sz w:val="22"/>
          <w:szCs w:val="22"/>
        </w:rPr>
        <w:t xml:space="preserve"> nella casa coniugale di </w:t>
      </w:r>
      <w:r w:rsidR="00736E36" w:rsidRPr="006E6594">
        <w:rPr>
          <w:rFonts w:cs="Arial"/>
          <w:sz w:val="22"/>
          <w:szCs w:val="22"/>
        </w:rPr>
        <w:t>...</w:t>
      </w:r>
      <w:r w:rsidR="00431DBB">
        <w:rPr>
          <w:rFonts w:cs="Arial"/>
          <w:sz w:val="22"/>
          <w:szCs w:val="22"/>
        </w:rPr>
        <w:t xml:space="preserve"> rimangono di proprietà </w:t>
      </w:r>
      <w:r w:rsidR="008C1E69">
        <w:rPr>
          <w:rFonts w:cs="Arial"/>
          <w:sz w:val="22"/>
          <w:szCs w:val="22"/>
        </w:rPr>
        <w:t>del mar</w:t>
      </w:r>
      <w:r w:rsidR="008C1E69">
        <w:rPr>
          <w:rFonts w:cs="Arial"/>
          <w:sz w:val="22"/>
          <w:szCs w:val="22"/>
        </w:rPr>
        <w:t>i</w:t>
      </w:r>
      <w:r w:rsidR="008C1E69">
        <w:rPr>
          <w:rFonts w:cs="Arial"/>
          <w:sz w:val="22"/>
          <w:szCs w:val="22"/>
        </w:rPr>
        <w:t>to/della moglie</w:t>
      </w:r>
      <w:r w:rsidR="00736E36" w:rsidRPr="006E6594">
        <w:rPr>
          <w:rFonts w:cs="Arial"/>
          <w:sz w:val="22"/>
          <w:szCs w:val="22"/>
        </w:rPr>
        <w:t xml:space="preserve"> (</w:t>
      </w:r>
      <w:r w:rsidR="00431DBB">
        <w:rPr>
          <w:rFonts w:cs="Arial"/>
          <w:sz w:val="22"/>
          <w:szCs w:val="22"/>
        </w:rPr>
        <w:t xml:space="preserve">oppure </w:t>
      </w:r>
      <w:r w:rsidR="00736E36" w:rsidRPr="006E6594">
        <w:rPr>
          <w:rFonts w:cs="Arial"/>
          <w:sz w:val="22"/>
          <w:szCs w:val="22"/>
        </w:rPr>
        <w:t xml:space="preserve">vengono assegnati </w:t>
      </w:r>
      <w:r w:rsidR="00902116">
        <w:rPr>
          <w:rFonts w:cs="Arial"/>
          <w:sz w:val="22"/>
          <w:szCs w:val="22"/>
        </w:rPr>
        <w:t>al marito/alla moglie</w:t>
      </w:r>
      <w:r w:rsidR="00736E36" w:rsidRPr="006E6594">
        <w:rPr>
          <w:rFonts w:cs="Arial"/>
          <w:sz w:val="22"/>
          <w:szCs w:val="22"/>
        </w:rPr>
        <w:t>)</w:t>
      </w:r>
      <w:r w:rsidRPr="006E6594">
        <w:rPr>
          <w:rFonts w:cs="Arial"/>
          <w:sz w:val="22"/>
          <w:szCs w:val="22"/>
        </w:rPr>
        <w:t xml:space="preserve"> ad eccezione di quelli di proprietà </w:t>
      </w:r>
      <w:r w:rsidR="00D21D79">
        <w:rPr>
          <w:rFonts w:cs="Arial"/>
          <w:sz w:val="22"/>
          <w:szCs w:val="22"/>
        </w:rPr>
        <w:t>del marito/della moglie</w:t>
      </w:r>
      <w:r w:rsidR="00431DBB" w:rsidRPr="006E6594">
        <w:rPr>
          <w:rFonts w:cs="Arial"/>
          <w:sz w:val="22"/>
          <w:szCs w:val="22"/>
        </w:rPr>
        <w:t xml:space="preserve"> </w:t>
      </w:r>
      <w:r w:rsidRPr="006E6594">
        <w:rPr>
          <w:rFonts w:cs="Arial"/>
          <w:sz w:val="22"/>
          <w:szCs w:val="22"/>
        </w:rPr>
        <w:t>che verranno asportati o che già sono stati asportati.</w:t>
      </w: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 xml:space="preserve">La vettura </w:t>
      </w:r>
      <w:r w:rsidR="00736E36" w:rsidRPr="006E6594">
        <w:rPr>
          <w:rFonts w:cs="Arial"/>
          <w:sz w:val="22"/>
          <w:szCs w:val="22"/>
        </w:rPr>
        <w:t>marca ...</w:t>
      </w:r>
      <w:r w:rsidRPr="006E6594">
        <w:rPr>
          <w:rFonts w:cs="Arial"/>
          <w:sz w:val="22"/>
          <w:szCs w:val="22"/>
        </w:rPr>
        <w:t xml:space="preserve"> rimane</w:t>
      </w:r>
      <w:r w:rsidR="00736E36" w:rsidRPr="006E6594">
        <w:rPr>
          <w:rFonts w:cs="Arial"/>
          <w:sz w:val="22"/>
          <w:szCs w:val="22"/>
        </w:rPr>
        <w:t xml:space="preserve"> (</w:t>
      </w:r>
      <w:r w:rsidR="00431DBB">
        <w:rPr>
          <w:rFonts w:cs="Arial"/>
          <w:sz w:val="22"/>
          <w:szCs w:val="22"/>
        </w:rPr>
        <w:t xml:space="preserve">oppure </w:t>
      </w:r>
      <w:proofErr w:type="gramStart"/>
      <w:r w:rsidR="00736E36" w:rsidRPr="006E6594">
        <w:rPr>
          <w:rFonts w:cs="Arial"/>
          <w:sz w:val="22"/>
          <w:szCs w:val="22"/>
        </w:rPr>
        <w:t>viene</w:t>
      </w:r>
      <w:proofErr w:type="gramEnd"/>
      <w:r w:rsidR="00736E36" w:rsidRPr="006E6594">
        <w:rPr>
          <w:rFonts w:cs="Arial"/>
          <w:sz w:val="22"/>
          <w:szCs w:val="22"/>
        </w:rPr>
        <w:t xml:space="preserve"> assegnata)</w:t>
      </w:r>
      <w:r w:rsidRPr="006E6594">
        <w:rPr>
          <w:rFonts w:cs="Arial"/>
          <w:sz w:val="22"/>
          <w:szCs w:val="22"/>
        </w:rPr>
        <w:t xml:space="preserve"> </w:t>
      </w:r>
      <w:r w:rsidR="00D21D79">
        <w:rPr>
          <w:rFonts w:cs="Arial"/>
          <w:sz w:val="22"/>
          <w:szCs w:val="22"/>
        </w:rPr>
        <w:t>al marito/alla moglie</w:t>
      </w:r>
      <w:r w:rsidR="00431DBB">
        <w:rPr>
          <w:rFonts w:cs="Arial"/>
          <w:sz w:val="22"/>
          <w:szCs w:val="22"/>
        </w:rPr>
        <w:t>.</w:t>
      </w: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-</w:t>
      </w:r>
      <w:r w:rsidRPr="006E6594">
        <w:rPr>
          <w:rFonts w:cs="Arial"/>
          <w:sz w:val="22"/>
          <w:szCs w:val="22"/>
        </w:rPr>
        <w:tab/>
        <w:t>Per il resto ogni parte rimane unica e assoluta proprietaria dei beni che si trovano in suo possesso al momento della firma della presente convenzione.</w:t>
      </w: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6E6594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lastRenderedPageBreak/>
        <w:t>-</w:t>
      </w:r>
      <w:r w:rsidRPr="006E6594">
        <w:rPr>
          <w:rFonts w:cs="Arial"/>
          <w:sz w:val="22"/>
          <w:szCs w:val="22"/>
        </w:rPr>
        <w:tab/>
        <w:t>Con la sottoscrizione della presente convenzione le parti si danno atto che non ha</w:t>
      </w:r>
      <w:r w:rsidRPr="006E6594">
        <w:rPr>
          <w:rFonts w:cs="Arial"/>
          <w:sz w:val="22"/>
          <w:szCs w:val="22"/>
        </w:rPr>
        <w:t>n</w:t>
      </w:r>
      <w:r w:rsidRPr="006E6594">
        <w:rPr>
          <w:rFonts w:cs="Arial"/>
          <w:sz w:val="22"/>
          <w:szCs w:val="22"/>
        </w:rPr>
        <w:t xml:space="preserve">no più nulla da pretendere l’uno dall’altra </w:t>
      </w:r>
      <w:proofErr w:type="gramStart"/>
      <w:r w:rsidRPr="006E6594">
        <w:rPr>
          <w:rFonts w:cs="Arial"/>
          <w:sz w:val="22"/>
          <w:szCs w:val="22"/>
        </w:rPr>
        <w:t>relativamente alla</w:t>
      </w:r>
      <w:proofErr w:type="gramEnd"/>
      <w:r w:rsidRPr="006E6594">
        <w:rPr>
          <w:rFonts w:cs="Arial"/>
          <w:sz w:val="22"/>
          <w:szCs w:val="22"/>
        </w:rPr>
        <w:t xml:space="preserve"> liquidazione del regime matrimoniale.</w:t>
      </w:r>
    </w:p>
    <w:p w:rsidR="005805E2" w:rsidRPr="006E6594" w:rsidRDefault="005805E2" w:rsidP="006E6594">
      <w:pPr>
        <w:tabs>
          <w:tab w:val="left" w:pos="567"/>
          <w:tab w:val="left" w:pos="5104"/>
        </w:tabs>
        <w:spacing w:line="312" w:lineRule="auto"/>
        <w:ind w:left="1276" w:hanging="1276"/>
        <w:jc w:val="both"/>
        <w:rPr>
          <w:rFonts w:cs="Arial"/>
          <w:sz w:val="22"/>
          <w:szCs w:val="22"/>
        </w:rPr>
      </w:pPr>
    </w:p>
    <w:p w:rsidR="005805E2" w:rsidRPr="006E6594" w:rsidRDefault="005805E2" w:rsidP="006E6594">
      <w:pPr>
        <w:tabs>
          <w:tab w:val="left" w:pos="567"/>
          <w:tab w:val="left" w:pos="5104"/>
        </w:tabs>
        <w:spacing w:line="312" w:lineRule="auto"/>
        <w:ind w:left="993" w:hanging="993"/>
        <w:jc w:val="both"/>
        <w:rPr>
          <w:rFonts w:cs="Arial"/>
          <w:sz w:val="22"/>
          <w:szCs w:val="22"/>
        </w:rPr>
      </w:pPr>
    </w:p>
    <w:p w:rsidR="005805E2" w:rsidRPr="006E6594" w:rsidRDefault="00975C1E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7</w:t>
      </w:r>
      <w:r w:rsidR="005805E2" w:rsidRPr="006E6594">
        <w:rPr>
          <w:rFonts w:cs="Arial"/>
          <w:sz w:val="22"/>
          <w:szCs w:val="22"/>
        </w:rPr>
        <w:t>.</w:t>
      </w:r>
      <w:r w:rsidR="005805E2" w:rsidRPr="006E6594">
        <w:rPr>
          <w:rFonts w:cs="Arial"/>
          <w:sz w:val="22"/>
          <w:szCs w:val="22"/>
        </w:rPr>
        <w:tab/>
        <w:t xml:space="preserve">Le parti </w:t>
      </w:r>
      <w:proofErr w:type="gramStart"/>
      <w:r w:rsidR="005805E2" w:rsidRPr="006E6594">
        <w:rPr>
          <w:rFonts w:cs="Arial"/>
          <w:sz w:val="22"/>
          <w:szCs w:val="22"/>
        </w:rPr>
        <w:t>provvederanno a</w:t>
      </w:r>
      <w:proofErr w:type="gramEnd"/>
      <w:r w:rsidR="005805E2" w:rsidRPr="006E6594">
        <w:rPr>
          <w:rFonts w:cs="Arial"/>
          <w:sz w:val="22"/>
          <w:szCs w:val="22"/>
        </w:rPr>
        <w:t xml:space="preserve"> conguagliare le rispettive prestazioni di previdenza profe</w:t>
      </w:r>
      <w:r w:rsidR="005805E2" w:rsidRPr="006E6594">
        <w:rPr>
          <w:rFonts w:cs="Arial"/>
          <w:sz w:val="22"/>
          <w:szCs w:val="22"/>
        </w:rPr>
        <w:t>s</w:t>
      </w:r>
      <w:r w:rsidR="005805E2" w:rsidRPr="006E6594">
        <w:rPr>
          <w:rFonts w:cs="Arial"/>
          <w:sz w:val="22"/>
          <w:szCs w:val="22"/>
        </w:rPr>
        <w:t xml:space="preserve">sionale in base all’art. 122 </w:t>
      </w:r>
      <w:proofErr w:type="gramStart"/>
      <w:r w:rsidR="005805E2" w:rsidRPr="006E6594">
        <w:rPr>
          <w:rFonts w:cs="Arial"/>
          <w:sz w:val="22"/>
          <w:szCs w:val="22"/>
        </w:rPr>
        <w:t>CC.</w:t>
      </w:r>
      <w:proofErr w:type="gramEnd"/>
      <w:r w:rsidR="005805E2" w:rsidRPr="006E6594">
        <w:rPr>
          <w:rFonts w:cs="Arial"/>
          <w:sz w:val="22"/>
          <w:szCs w:val="22"/>
        </w:rPr>
        <w:t xml:space="preserve"> </w:t>
      </w:r>
    </w:p>
    <w:p w:rsidR="00431DBB" w:rsidRPr="006E6594" w:rsidRDefault="00431DBB" w:rsidP="00431DBB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9F61E6">
        <w:rPr>
          <w:rFonts w:cs="Arial"/>
          <w:sz w:val="22"/>
          <w:szCs w:val="22"/>
          <w:highlight w:val="yellow"/>
        </w:rPr>
        <w:t>(</w:t>
      </w:r>
      <w:proofErr w:type="gramStart"/>
      <w:r w:rsidRPr="009F61E6">
        <w:rPr>
          <w:rFonts w:cs="Arial"/>
          <w:sz w:val="22"/>
          <w:szCs w:val="22"/>
          <w:highlight w:val="yellow"/>
        </w:rPr>
        <w:t>oppure</w:t>
      </w:r>
      <w:proofErr w:type="gramEnd"/>
      <w:r w:rsidRPr="009F61E6">
        <w:rPr>
          <w:rFonts w:cs="Arial"/>
          <w:sz w:val="22"/>
          <w:szCs w:val="22"/>
          <w:highlight w:val="yellow"/>
        </w:rPr>
        <w:t>)</w:t>
      </w:r>
    </w:p>
    <w:p w:rsidR="00431DBB" w:rsidRPr="006E6594" w:rsidRDefault="00431DBB" w:rsidP="00431DBB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 coniugi rinunciano alla divisione delle prestazioni d’uscita ai sensi dell’art. 123 CC.</w:t>
      </w:r>
    </w:p>
    <w:p w:rsidR="002042B0" w:rsidRPr="006E6594" w:rsidRDefault="002042B0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519D" w:rsidRPr="006E6594" w:rsidRDefault="00BF519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D50D5D" w:rsidRPr="006E6594" w:rsidRDefault="00975C1E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8</w:t>
      </w:r>
      <w:r w:rsidR="00B82469" w:rsidRPr="006E6594">
        <w:rPr>
          <w:rFonts w:cs="Arial"/>
          <w:sz w:val="22"/>
          <w:szCs w:val="22"/>
        </w:rPr>
        <w:t>.</w:t>
      </w:r>
      <w:r w:rsidR="00627768" w:rsidRPr="006E6594">
        <w:rPr>
          <w:rFonts w:cs="Arial"/>
          <w:sz w:val="22"/>
          <w:szCs w:val="22"/>
        </w:rPr>
        <w:tab/>
        <w:t xml:space="preserve">Le tasse di giustizia e le spese </w:t>
      </w:r>
      <w:r w:rsidR="00BF519D" w:rsidRPr="006E6594">
        <w:rPr>
          <w:rFonts w:cs="Arial"/>
          <w:sz w:val="22"/>
          <w:szCs w:val="22"/>
        </w:rPr>
        <w:t>de</w:t>
      </w:r>
      <w:r w:rsidR="005C0E40" w:rsidRPr="006E6594">
        <w:rPr>
          <w:rFonts w:cs="Arial"/>
          <w:sz w:val="22"/>
          <w:szCs w:val="22"/>
        </w:rPr>
        <w:t>ll</w:t>
      </w:r>
      <w:r w:rsidR="00736E36" w:rsidRPr="006E6594">
        <w:rPr>
          <w:rFonts w:cs="Arial"/>
          <w:sz w:val="22"/>
          <w:szCs w:val="22"/>
        </w:rPr>
        <w:t xml:space="preserve">a procedura di divorzio </w:t>
      </w:r>
      <w:r w:rsidR="005C0E40" w:rsidRPr="006E6594">
        <w:rPr>
          <w:rFonts w:cs="Arial"/>
          <w:sz w:val="22"/>
          <w:szCs w:val="22"/>
        </w:rPr>
        <w:t>sono</w:t>
      </w:r>
      <w:r w:rsidR="00D50D5D" w:rsidRPr="006E6594">
        <w:rPr>
          <w:rFonts w:cs="Arial"/>
          <w:sz w:val="22"/>
          <w:szCs w:val="22"/>
        </w:rPr>
        <w:t xml:space="preserve"> </w:t>
      </w:r>
      <w:r w:rsidR="00627768" w:rsidRPr="006E6594">
        <w:rPr>
          <w:rFonts w:cs="Arial"/>
          <w:sz w:val="22"/>
          <w:szCs w:val="22"/>
        </w:rPr>
        <w:t>a carico de</w:t>
      </w:r>
      <w:r w:rsidR="00C86F74" w:rsidRPr="006E6594">
        <w:rPr>
          <w:rFonts w:cs="Arial"/>
          <w:sz w:val="22"/>
          <w:szCs w:val="22"/>
        </w:rPr>
        <w:t>i con</w:t>
      </w:r>
      <w:r w:rsidR="00414AF2" w:rsidRPr="006E6594">
        <w:rPr>
          <w:rFonts w:cs="Arial"/>
          <w:sz w:val="22"/>
          <w:szCs w:val="22"/>
        </w:rPr>
        <w:t xml:space="preserve">iugi in ragione di </w:t>
      </w:r>
      <w:r w:rsidR="00D21D79">
        <w:rPr>
          <w:rFonts w:cs="Arial"/>
          <w:sz w:val="22"/>
          <w:szCs w:val="22"/>
        </w:rPr>
        <w:t>…</w:t>
      </w:r>
      <w:proofErr w:type="gramStart"/>
      <w:r w:rsidR="00431DBB">
        <w:rPr>
          <w:rFonts w:cs="Arial"/>
          <w:sz w:val="22"/>
          <w:szCs w:val="22"/>
        </w:rPr>
        <w:t>(</w:t>
      </w:r>
      <w:proofErr w:type="gramEnd"/>
      <w:r w:rsidR="00431DBB">
        <w:rPr>
          <w:rFonts w:cs="Arial"/>
          <w:sz w:val="22"/>
          <w:szCs w:val="22"/>
        </w:rPr>
        <w:t>proporzione)</w:t>
      </w:r>
      <w:r w:rsidR="00736E36" w:rsidRPr="006E6594">
        <w:rPr>
          <w:rFonts w:cs="Arial"/>
          <w:sz w:val="22"/>
          <w:szCs w:val="22"/>
        </w:rPr>
        <w:t>.</w:t>
      </w:r>
      <w:r w:rsidR="00665D32" w:rsidRPr="006E6594">
        <w:rPr>
          <w:rFonts w:cs="Arial"/>
          <w:sz w:val="22"/>
          <w:szCs w:val="22"/>
        </w:rPr>
        <w:t xml:space="preserve"> Le ripetibili sono compensate.</w:t>
      </w:r>
    </w:p>
    <w:p w:rsidR="005C0E40" w:rsidRPr="006E6594" w:rsidRDefault="005C0E40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5805E2" w:rsidRPr="006E6594" w:rsidRDefault="005805E2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D50D5D" w:rsidRPr="006E6594" w:rsidRDefault="00993ED5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9</w:t>
      </w:r>
      <w:r w:rsidR="00D50D5D" w:rsidRPr="006E6594">
        <w:rPr>
          <w:rFonts w:cs="Arial"/>
          <w:sz w:val="22"/>
          <w:szCs w:val="22"/>
        </w:rPr>
        <w:t>.</w:t>
      </w:r>
      <w:r w:rsidR="00D50D5D" w:rsidRPr="006E6594">
        <w:rPr>
          <w:rFonts w:cs="Arial"/>
          <w:sz w:val="22"/>
          <w:szCs w:val="22"/>
        </w:rPr>
        <w:tab/>
        <w:t>La presente convenzione</w:t>
      </w:r>
      <w:r w:rsidR="009F61E6">
        <w:rPr>
          <w:rFonts w:cs="Arial"/>
          <w:sz w:val="22"/>
          <w:szCs w:val="22"/>
        </w:rPr>
        <w:t xml:space="preserve"> </w:t>
      </w:r>
      <w:proofErr w:type="gramStart"/>
      <w:r w:rsidR="005805E2" w:rsidRPr="006E6594">
        <w:rPr>
          <w:rFonts w:cs="Arial"/>
          <w:sz w:val="22"/>
          <w:szCs w:val="22"/>
        </w:rPr>
        <w:t>verrà</w:t>
      </w:r>
      <w:proofErr w:type="gramEnd"/>
      <w:r w:rsidR="005805E2" w:rsidRPr="006E6594">
        <w:rPr>
          <w:rFonts w:cs="Arial"/>
          <w:sz w:val="22"/>
          <w:szCs w:val="22"/>
        </w:rPr>
        <w:t xml:space="preserve"> sottoposta al giudice competente per l’omo</w:t>
      </w:r>
      <w:r w:rsidR="009F61E6">
        <w:rPr>
          <w:rFonts w:cs="Arial"/>
          <w:sz w:val="22"/>
          <w:szCs w:val="22"/>
        </w:rPr>
        <w:t>logazione ai sensi dell’art. 279</w:t>
      </w:r>
      <w:r w:rsidR="005805E2" w:rsidRPr="006E6594">
        <w:rPr>
          <w:rFonts w:cs="Arial"/>
          <w:sz w:val="22"/>
          <w:szCs w:val="22"/>
        </w:rPr>
        <w:t xml:space="preserve"> C</w:t>
      </w:r>
      <w:r w:rsidR="00EC2742">
        <w:rPr>
          <w:rFonts w:cs="Arial"/>
          <w:sz w:val="22"/>
          <w:szCs w:val="22"/>
        </w:rPr>
        <w:t>P</w:t>
      </w:r>
      <w:r w:rsidR="005805E2" w:rsidRPr="006E6594">
        <w:rPr>
          <w:rFonts w:cs="Arial"/>
          <w:sz w:val="22"/>
          <w:szCs w:val="22"/>
        </w:rPr>
        <w:t>C</w:t>
      </w:r>
      <w:r w:rsidR="009F61E6">
        <w:rPr>
          <w:rFonts w:cs="Arial"/>
          <w:sz w:val="22"/>
          <w:szCs w:val="22"/>
        </w:rPr>
        <w:t>.</w:t>
      </w:r>
    </w:p>
    <w:p w:rsidR="005E05F8" w:rsidRPr="006E6594" w:rsidRDefault="005E05F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583203" w:rsidRDefault="00583203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055FB1" w:rsidRDefault="00055FB1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055FB1" w:rsidRPr="006E6594" w:rsidRDefault="00055FB1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5E05F8" w:rsidRPr="00D21D79" w:rsidRDefault="00D21D79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D21D79">
        <w:rPr>
          <w:rFonts w:cs="Arial"/>
          <w:sz w:val="22"/>
          <w:szCs w:val="22"/>
        </w:rPr>
        <w:t>…………………...</w:t>
      </w:r>
      <w:r>
        <w:rPr>
          <w:rFonts w:cs="Arial"/>
          <w:sz w:val="22"/>
          <w:szCs w:val="22"/>
        </w:rPr>
        <w:t>.......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</w:t>
      </w:r>
      <w:proofErr w:type="gramStart"/>
      <w:r>
        <w:rPr>
          <w:rFonts w:cs="Arial"/>
          <w:sz w:val="22"/>
          <w:szCs w:val="22"/>
        </w:rPr>
        <w:t>..</w:t>
      </w:r>
      <w:proofErr w:type="gramEnd"/>
    </w:p>
    <w:p w:rsidR="00D21D79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luogo</w:t>
      </w:r>
      <w:proofErr w:type="gramEnd"/>
      <w:r>
        <w:rPr>
          <w:rFonts w:cs="Arial"/>
          <w:sz w:val="22"/>
          <w:szCs w:val="22"/>
        </w:rPr>
        <w:t xml:space="preserve"> e data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luogo e data</w:t>
      </w:r>
    </w:p>
    <w:p w:rsidR="00D21D79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……………………………</w:t>
      </w:r>
      <w:proofErr w:type="gramStart"/>
      <w:r>
        <w:rPr>
          <w:rFonts w:cs="Arial"/>
          <w:sz w:val="22"/>
          <w:szCs w:val="22"/>
        </w:rPr>
        <w:t>..</w:t>
      </w:r>
      <w:proofErr w:type="gram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…………………………….</w:t>
      </w:r>
    </w:p>
    <w:p w:rsidR="005C0E4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(nome e cognome moglie)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(nome</w:t>
      </w:r>
      <w:proofErr w:type="gramEnd"/>
      <w:r>
        <w:rPr>
          <w:rFonts w:cs="Arial"/>
          <w:sz w:val="22"/>
          <w:szCs w:val="22"/>
        </w:rPr>
        <w:t xml:space="preserve"> e cognome marito)</w:t>
      </w:r>
      <w:r w:rsidR="00431DBB">
        <w:rPr>
          <w:rFonts w:cs="Arial"/>
          <w:sz w:val="22"/>
          <w:szCs w:val="22"/>
        </w:rPr>
        <w:t xml:space="preserve"> </w:t>
      </w:r>
    </w:p>
    <w:p w:rsidR="004844D5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4844D5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4844D5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4844D5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4844D5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4844D5" w:rsidRPr="009F61E6" w:rsidRDefault="004844D5" w:rsidP="00D21D79">
      <w:pPr>
        <w:tabs>
          <w:tab w:val="left" w:pos="5104"/>
        </w:tabs>
        <w:spacing w:line="312" w:lineRule="auto"/>
        <w:ind w:left="567" w:hanging="567"/>
        <w:rPr>
          <w:rFonts w:cs="Arial"/>
          <w:b/>
          <w:sz w:val="22"/>
          <w:szCs w:val="22"/>
          <w:u w:val="single"/>
        </w:rPr>
      </w:pPr>
      <w:r w:rsidRPr="009F61E6">
        <w:rPr>
          <w:rFonts w:cs="Arial"/>
          <w:b/>
          <w:sz w:val="22"/>
          <w:szCs w:val="22"/>
          <w:u w:val="single"/>
        </w:rPr>
        <w:t xml:space="preserve">In tre esemplari </w:t>
      </w:r>
    </w:p>
    <w:sectPr w:rsidR="004844D5" w:rsidRPr="009F61E6">
      <w:headerReference w:type="even" r:id="rId8"/>
      <w:headerReference w:type="default" r:id="rId9"/>
      <w:pgSz w:w="11907" w:h="16840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0E" w:rsidRDefault="007F700E">
      <w:r>
        <w:separator/>
      </w:r>
    </w:p>
  </w:endnote>
  <w:endnote w:type="continuationSeparator" w:id="0">
    <w:p w:rsidR="007F700E" w:rsidRDefault="007F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0E" w:rsidRDefault="007F700E">
      <w:r>
        <w:separator/>
      </w:r>
    </w:p>
  </w:footnote>
  <w:footnote w:type="continuationSeparator" w:id="0">
    <w:p w:rsidR="007F700E" w:rsidRDefault="007F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BB" w:rsidRDefault="00431D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31DBB" w:rsidRDefault="00431DB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BB" w:rsidRDefault="00431DBB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z w:val="25"/>
      </w:rPr>
    </w:pPr>
    <w:r>
      <w:rPr>
        <w:rStyle w:val="Seitenzahl"/>
        <w:rFonts w:ascii="Times New Roman" w:hAnsi="Times New Roman"/>
        <w:sz w:val="25"/>
      </w:rPr>
      <w:fldChar w:fldCharType="begin"/>
    </w:r>
    <w:r>
      <w:rPr>
        <w:rStyle w:val="Seitenzahl"/>
        <w:rFonts w:ascii="Times New Roman" w:hAnsi="Times New Roman"/>
        <w:sz w:val="25"/>
      </w:rPr>
      <w:instrText xml:space="preserve">PAGE  </w:instrText>
    </w:r>
    <w:r>
      <w:rPr>
        <w:rStyle w:val="Seitenzahl"/>
        <w:rFonts w:ascii="Times New Roman" w:hAnsi="Times New Roman"/>
        <w:sz w:val="25"/>
      </w:rPr>
      <w:fldChar w:fldCharType="separate"/>
    </w:r>
    <w:r w:rsidR="008D7DD7">
      <w:rPr>
        <w:rStyle w:val="Seitenzahl"/>
        <w:rFonts w:ascii="Times New Roman" w:hAnsi="Times New Roman"/>
        <w:noProof/>
        <w:sz w:val="25"/>
      </w:rPr>
      <w:t>3</w:t>
    </w:r>
    <w:r>
      <w:rPr>
        <w:rStyle w:val="Seitenzahl"/>
        <w:rFonts w:ascii="Times New Roman" w:hAnsi="Times New Roman"/>
        <w:sz w:val="25"/>
      </w:rPr>
      <w:fldChar w:fldCharType="end"/>
    </w:r>
  </w:p>
  <w:p w:rsidR="00431DBB" w:rsidRDefault="00431DB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DC"/>
    <w:multiLevelType w:val="singleLevel"/>
    <w:tmpl w:val="18D0546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">
    <w:nsid w:val="19272355"/>
    <w:multiLevelType w:val="multilevel"/>
    <w:tmpl w:val="703AE8CA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83632E"/>
    <w:multiLevelType w:val="multilevel"/>
    <w:tmpl w:val="9A321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CAD3B15"/>
    <w:multiLevelType w:val="singleLevel"/>
    <w:tmpl w:val="9F4CC78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519A55CC"/>
    <w:multiLevelType w:val="singleLevel"/>
    <w:tmpl w:val="5D725EF0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5"/>
    <w:rsid w:val="0001085E"/>
    <w:rsid w:val="00055FB1"/>
    <w:rsid w:val="00056ADE"/>
    <w:rsid w:val="00071651"/>
    <w:rsid w:val="00075824"/>
    <w:rsid w:val="00094535"/>
    <w:rsid w:val="000A7430"/>
    <w:rsid w:val="000F737A"/>
    <w:rsid w:val="001011BD"/>
    <w:rsid w:val="001229D6"/>
    <w:rsid w:val="001374C4"/>
    <w:rsid w:val="001501E2"/>
    <w:rsid w:val="001A36D5"/>
    <w:rsid w:val="001B5960"/>
    <w:rsid w:val="001C289B"/>
    <w:rsid w:val="002042B0"/>
    <w:rsid w:val="00244065"/>
    <w:rsid w:val="00254978"/>
    <w:rsid w:val="00263A3A"/>
    <w:rsid w:val="00284FCE"/>
    <w:rsid w:val="00286B8E"/>
    <w:rsid w:val="002D2EA5"/>
    <w:rsid w:val="0031164B"/>
    <w:rsid w:val="0031331B"/>
    <w:rsid w:val="003236F2"/>
    <w:rsid w:val="00335C6F"/>
    <w:rsid w:val="0034460E"/>
    <w:rsid w:val="0035513C"/>
    <w:rsid w:val="00372134"/>
    <w:rsid w:val="0039657B"/>
    <w:rsid w:val="00396635"/>
    <w:rsid w:val="003C164C"/>
    <w:rsid w:val="003C2910"/>
    <w:rsid w:val="003D6A0E"/>
    <w:rsid w:val="003E6ED8"/>
    <w:rsid w:val="00414AF2"/>
    <w:rsid w:val="00426745"/>
    <w:rsid w:val="00427C60"/>
    <w:rsid w:val="00431DBB"/>
    <w:rsid w:val="0044469B"/>
    <w:rsid w:val="00482670"/>
    <w:rsid w:val="004844D5"/>
    <w:rsid w:val="004A25F0"/>
    <w:rsid w:val="004D6DB8"/>
    <w:rsid w:val="004E5508"/>
    <w:rsid w:val="004F057B"/>
    <w:rsid w:val="0050473D"/>
    <w:rsid w:val="005050A9"/>
    <w:rsid w:val="00531F54"/>
    <w:rsid w:val="00550CF1"/>
    <w:rsid w:val="005805E2"/>
    <w:rsid w:val="00583203"/>
    <w:rsid w:val="00595D97"/>
    <w:rsid w:val="005A1589"/>
    <w:rsid w:val="005A158B"/>
    <w:rsid w:val="005A4EDB"/>
    <w:rsid w:val="005C0E40"/>
    <w:rsid w:val="005D3AE1"/>
    <w:rsid w:val="005E05F8"/>
    <w:rsid w:val="005F18B2"/>
    <w:rsid w:val="00602C5D"/>
    <w:rsid w:val="00627768"/>
    <w:rsid w:val="00665D32"/>
    <w:rsid w:val="00693EC1"/>
    <w:rsid w:val="00695A71"/>
    <w:rsid w:val="006B44C1"/>
    <w:rsid w:val="006C0795"/>
    <w:rsid w:val="006E6594"/>
    <w:rsid w:val="006F6F52"/>
    <w:rsid w:val="00736E36"/>
    <w:rsid w:val="00772E82"/>
    <w:rsid w:val="007743E6"/>
    <w:rsid w:val="007922F8"/>
    <w:rsid w:val="0079256E"/>
    <w:rsid w:val="007A2CE2"/>
    <w:rsid w:val="007A3BAF"/>
    <w:rsid w:val="007B5AB3"/>
    <w:rsid w:val="007C78D5"/>
    <w:rsid w:val="007F40F1"/>
    <w:rsid w:val="007F700E"/>
    <w:rsid w:val="00803FEE"/>
    <w:rsid w:val="00805D4C"/>
    <w:rsid w:val="008125BD"/>
    <w:rsid w:val="00822F91"/>
    <w:rsid w:val="00824775"/>
    <w:rsid w:val="00870259"/>
    <w:rsid w:val="00887AA5"/>
    <w:rsid w:val="008A70F8"/>
    <w:rsid w:val="008B4E99"/>
    <w:rsid w:val="008C1E69"/>
    <w:rsid w:val="008D7DD7"/>
    <w:rsid w:val="008F2325"/>
    <w:rsid w:val="00902116"/>
    <w:rsid w:val="009102DB"/>
    <w:rsid w:val="00971095"/>
    <w:rsid w:val="00975C1E"/>
    <w:rsid w:val="00975EF8"/>
    <w:rsid w:val="00983CAC"/>
    <w:rsid w:val="00993ED5"/>
    <w:rsid w:val="009E6C4D"/>
    <w:rsid w:val="009F61E6"/>
    <w:rsid w:val="00A22B3C"/>
    <w:rsid w:val="00A373D2"/>
    <w:rsid w:val="00A70EBA"/>
    <w:rsid w:val="00A901B3"/>
    <w:rsid w:val="00AA031B"/>
    <w:rsid w:val="00AA08EB"/>
    <w:rsid w:val="00AA4486"/>
    <w:rsid w:val="00AB7968"/>
    <w:rsid w:val="00AF05F6"/>
    <w:rsid w:val="00AF21EC"/>
    <w:rsid w:val="00B0721C"/>
    <w:rsid w:val="00B1076A"/>
    <w:rsid w:val="00B82469"/>
    <w:rsid w:val="00B85AF3"/>
    <w:rsid w:val="00BB30B1"/>
    <w:rsid w:val="00BB482C"/>
    <w:rsid w:val="00BC3541"/>
    <w:rsid w:val="00BF28CD"/>
    <w:rsid w:val="00BF2DBD"/>
    <w:rsid w:val="00BF519D"/>
    <w:rsid w:val="00BF7507"/>
    <w:rsid w:val="00C0472E"/>
    <w:rsid w:val="00C23DD9"/>
    <w:rsid w:val="00C300C0"/>
    <w:rsid w:val="00C86F74"/>
    <w:rsid w:val="00CB0F92"/>
    <w:rsid w:val="00CC6E08"/>
    <w:rsid w:val="00CD2FF8"/>
    <w:rsid w:val="00D21D79"/>
    <w:rsid w:val="00D24C29"/>
    <w:rsid w:val="00D4606A"/>
    <w:rsid w:val="00D5049F"/>
    <w:rsid w:val="00D50D5D"/>
    <w:rsid w:val="00D7158C"/>
    <w:rsid w:val="00D93CFE"/>
    <w:rsid w:val="00DA051E"/>
    <w:rsid w:val="00DB2BA5"/>
    <w:rsid w:val="00DD5AE4"/>
    <w:rsid w:val="00DD5B11"/>
    <w:rsid w:val="00E03DD5"/>
    <w:rsid w:val="00E44A72"/>
    <w:rsid w:val="00E53C82"/>
    <w:rsid w:val="00E63261"/>
    <w:rsid w:val="00E8297D"/>
    <w:rsid w:val="00EC2742"/>
    <w:rsid w:val="00ED577B"/>
    <w:rsid w:val="00EE4606"/>
    <w:rsid w:val="00F235D8"/>
    <w:rsid w:val="00F40091"/>
    <w:rsid w:val="00F43D0C"/>
    <w:rsid w:val="00F9087C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jc w:val="center"/>
      <w:outlineLvl w:val="0"/>
    </w:pPr>
    <w:rPr>
      <w:rFonts w:ascii="Times New Roman" w:hAnsi="Times New Roman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auto"/>
      <w:jc w:val="center"/>
      <w:outlineLvl w:val="1"/>
    </w:pPr>
    <w:rPr>
      <w:rFonts w:ascii="Times New Roman" w:hAnsi="Times New Roman"/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E03D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E6C4D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jc w:val="center"/>
      <w:outlineLvl w:val="0"/>
    </w:pPr>
    <w:rPr>
      <w:rFonts w:ascii="Times New Roman" w:hAnsi="Times New Roman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auto"/>
      <w:jc w:val="center"/>
      <w:outlineLvl w:val="1"/>
    </w:pPr>
    <w:rPr>
      <w:rFonts w:ascii="Times New Roman" w:hAnsi="Times New Roman"/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E03D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E6C4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BASE%20STEFAN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STEFANO.dot</Template>
  <TotalTime>0</TotalTime>
  <Pages>4</Pages>
  <Words>851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Signor</vt:lpstr>
      <vt:lpstr>							Signor</vt:lpstr>
    </vt:vector>
  </TitlesOfParts>
  <Company>Kantonale Verwaltung Graubünden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Signor</dc:title>
  <dc:creator>Stefano Delcò</dc:creator>
  <cp:lastModifiedBy>Rosa Mirco</cp:lastModifiedBy>
  <cp:revision>8</cp:revision>
  <cp:lastPrinted>2007-01-25T12:20:00Z</cp:lastPrinted>
  <dcterms:created xsi:type="dcterms:W3CDTF">2018-04-17T16:11:00Z</dcterms:created>
  <dcterms:modified xsi:type="dcterms:W3CDTF">2018-04-19T14:32:00Z</dcterms:modified>
</cp:coreProperties>
</file>