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F4A" w:rsidRPr="009F58DF" w:rsidRDefault="00C40F4A" w:rsidP="00F357DC">
      <w:pPr>
        <w:rPr>
          <w:sz w:val="20"/>
        </w:rPr>
      </w:pPr>
    </w:p>
    <w:p w:rsidR="00F357DC" w:rsidRDefault="00F357DC" w:rsidP="00F357DC">
      <w:pPr>
        <w:rPr>
          <w:b/>
          <w:bCs/>
        </w:rPr>
      </w:pPr>
      <w:r>
        <w:rPr>
          <w:b/>
          <w:bCs/>
        </w:rPr>
        <w:t xml:space="preserve">Öffentliche Verhandlungen </w:t>
      </w:r>
      <w:r w:rsidR="00E776AC">
        <w:rPr>
          <w:b/>
          <w:bCs/>
        </w:rPr>
        <w:t>April 2025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418"/>
        <w:gridCol w:w="9356"/>
      </w:tblGrid>
      <w:tr w:rsidR="00ED5CFF" w:rsidTr="00E776AC">
        <w:trPr>
          <w:trHeight w:val="4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:rsidR="00ED5CFF" w:rsidRDefault="00ED5CFF" w:rsidP="004D5AE1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Datum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:rsidR="00ED5CFF" w:rsidRDefault="00ED5CFF" w:rsidP="004D5AE1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Zeit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:rsidR="00ED5CFF" w:rsidRDefault="00ED5CFF" w:rsidP="004D5AE1">
            <w:pPr>
              <w:rPr>
                <w:b/>
                <w:bCs/>
                <w:szCs w:val="22"/>
              </w:rPr>
            </w:pPr>
            <w:proofErr w:type="spellStart"/>
            <w:r>
              <w:rPr>
                <w:b/>
                <w:bCs/>
                <w:szCs w:val="22"/>
              </w:rPr>
              <w:t>Proz</w:t>
            </w:r>
            <w:proofErr w:type="spellEnd"/>
            <w:r>
              <w:rPr>
                <w:b/>
                <w:bCs/>
                <w:szCs w:val="22"/>
              </w:rPr>
              <w:t>. Nr.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  <w:hideMark/>
          </w:tcPr>
          <w:p w:rsidR="00ED5CFF" w:rsidRDefault="00ED5CFF" w:rsidP="004D5AE1">
            <w:pPr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Gegenstand</w:t>
            </w:r>
          </w:p>
        </w:tc>
      </w:tr>
      <w:tr w:rsidR="00ED5CFF" w:rsidRPr="00C41D6A" w:rsidTr="00ED5CFF">
        <w:trPr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CFF" w:rsidRPr="00E776AC" w:rsidRDefault="00ED5CFF" w:rsidP="00ED5CFF">
            <w:pPr>
              <w:jc w:val="center"/>
              <w:rPr>
                <w:sz w:val="20"/>
                <w:szCs w:val="20"/>
                <w:lang w:eastAsia="de-CH"/>
              </w:rPr>
            </w:pPr>
            <w:r w:rsidRPr="00E776AC">
              <w:rPr>
                <w:sz w:val="20"/>
                <w:szCs w:val="20"/>
                <w:lang w:eastAsia="de-CH"/>
              </w:rPr>
              <w:t>10.04.25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CFF" w:rsidRPr="00E776AC" w:rsidRDefault="00ED5CFF" w:rsidP="00ED5CFF">
            <w:pPr>
              <w:jc w:val="center"/>
              <w:rPr>
                <w:sz w:val="20"/>
                <w:szCs w:val="20"/>
                <w:lang w:eastAsia="de-CH"/>
              </w:rPr>
            </w:pPr>
            <w:r w:rsidRPr="00E776AC">
              <w:rPr>
                <w:sz w:val="20"/>
                <w:szCs w:val="20"/>
                <w:lang w:eastAsia="de-CH"/>
              </w:rPr>
              <w:t>09:00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CFF" w:rsidRPr="00E776AC" w:rsidRDefault="00ED5CFF" w:rsidP="00ED5CFF">
            <w:pPr>
              <w:jc w:val="center"/>
              <w:rPr>
                <w:sz w:val="20"/>
                <w:szCs w:val="20"/>
                <w:lang w:eastAsia="de-CH"/>
              </w:rPr>
            </w:pPr>
            <w:r w:rsidRPr="00E776AC">
              <w:rPr>
                <w:sz w:val="20"/>
                <w:szCs w:val="20"/>
                <w:lang w:eastAsia="de-CH"/>
              </w:rPr>
              <w:t>515-2024-36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FF" w:rsidRDefault="00ED5CFF" w:rsidP="00ED5CFF">
            <w:pPr>
              <w:jc w:val="both"/>
              <w:rPr>
                <w:sz w:val="20"/>
                <w:szCs w:val="20"/>
                <w:lang w:eastAsia="de-CH"/>
              </w:rPr>
            </w:pPr>
            <w:r w:rsidRPr="00E776AC">
              <w:rPr>
                <w:sz w:val="20"/>
                <w:szCs w:val="20"/>
                <w:lang w:eastAsia="de-CH"/>
              </w:rPr>
              <w:t xml:space="preserve">Sachbeschädigung mit grossem Schaden gem. Art. 144 Abs. 3 StGB, </w:t>
            </w:r>
            <w:proofErr w:type="spellStart"/>
            <w:r w:rsidRPr="00E776AC">
              <w:rPr>
                <w:sz w:val="20"/>
                <w:szCs w:val="20"/>
                <w:lang w:eastAsia="de-CH"/>
              </w:rPr>
              <w:t>Drohnung</w:t>
            </w:r>
            <w:proofErr w:type="spellEnd"/>
            <w:r w:rsidRPr="00E776AC">
              <w:rPr>
                <w:sz w:val="20"/>
                <w:szCs w:val="20"/>
                <w:lang w:eastAsia="de-CH"/>
              </w:rPr>
              <w:t xml:space="preserve"> gem. Art. 180 Abs. 1 StGB, mehrfachen Beschimpfung gem. Art. 177 Abs. 1 StGB </w:t>
            </w:r>
            <w:proofErr w:type="spellStart"/>
            <w:r w:rsidRPr="00E776AC">
              <w:rPr>
                <w:sz w:val="20"/>
                <w:szCs w:val="20"/>
                <w:lang w:eastAsia="de-CH"/>
              </w:rPr>
              <w:t>etc</w:t>
            </w:r>
            <w:proofErr w:type="spellEnd"/>
          </w:p>
          <w:p w:rsidR="00ED5CFF" w:rsidRDefault="00ED5CFF" w:rsidP="00ED5CFF">
            <w:pPr>
              <w:jc w:val="both"/>
              <w:rPr>
                <w:sz w:val="20"/>
                <w:szCs w:val="20"/>
                <w:lang w:eastAsia="de-CH"/>
              </w:rPr>
            </w:pPr>
          </w:p>
          <w:p w:rsidR="00ED5CFF" w:rsidRDefault="00ED5CFF" w:rsidP="00ED5CFF">
            <w:pPr>
              <w:jc w:val="both"/>
              <w:rPr>
                <w:sz w:val="20"/>
                <w:szCs w:val="20"/>
                <w:lang w:eastAsia="de-CH"/>
              </w:rPr>
            </w:pPr>
            <w:r>
              <w:rPr>
                <w:sz w:val="20"/>
                <w:szCs w:val="20"/>
                <w:lang w:eastAsia="de-CH"/>
              </w:rPr>
              <w:t>Dem Beschuldigten wird vorgeworfen, i</w:t>
            </w:r>
            <w:r w:rsidRPr="00DF3FBE">
              <w:rPr>
                <w:sz w:val="20"/>
                <w:szCs w:val="20"/>
                <w:lang w:eastAsia="de-CH"/>
              </w:rPr>
              <w:t xml:space="preserve">m Zeitraum vom 18. Oktober 2022, 17.45 Uhr, bis 19. Oktober 2022, 06.47 Uhr, im Badezimmer in der Wohnung von </w:t>
            </w:r>
            <w:r w:rsidRPr="006329A4">
              <w:rPr>
                <w:sz w:val="20"/>
                <w:szCs w:val="20"/>
                <w:lang w:eastAsia="de-CH"/>
              </w:rPr>
              <w:t xml:space="preserve">A.___ </w:t>
            </w:r>
            <w:r w:rsidRPr="00DF3FBE">
              <w:rPr>
                <w:sz w:val="20"/>
                <w:szCs w:val="20"/>
                <w:lang w:eastAsia="de-CH"/>
              </w:rPr>
              <w:t>in Chur den</w:t>
            </w:r>
            <w:r>
              <w:rPr>
                <w:sz w:val="20"/>
                <w:szCs w:val="20"/>
                <w:lang w:eastAsia="de-CH"/>
              </w:rPr>
              <w:t xml:space="preserve"> </w:t>
            </w:r>
            <w:r w:rsidRPr="00DF3FBE">
              <w:rPr>
                <w:sz w:val="20"/>
                <w:szCs w:val="20"/>
                <w:lang w:eastAsia="de-CH"/>
              </w:rPr>
              <w:t xml:space="preserve">Duschkopf ausserhalb des Badewannenrandes </w:t>
            </w:r>
            <w:r>
              <w:rPr>
                <w:sz w:val="20"/>
                <w:szCs w:val="20"/>
                <w:lang w:eastAsia="de-CH"/>
              </w:rPr>
              <w:t xml:space="preserve">gelegt </w:t>
            </w:r>
            <w:r w:rsidRPr="00DF3FBE">
              <w:rPr>
                <w:sz w:val="20"/>
                <w:szCs w:val="20"/>
                <w:lang w:eastAsia="de-CH"/>
              </w:rPr>
              <w:t>und das Wasser voll auf</w:t>
            </w:r>
            <w:r>
              <w:rPr>
                <w:sz w:val="20"/>
                <w:szCs w:val="20"/>
                <w:lang w:eastAsia="de-CH"/>
              </w:rPr>
              <w:t>gedreht zu haben</w:t>
            </w:r>
            <w:r w:rsidRPr="00DF3FBE">
              <w:rPr>
                <w:sz w:val="20"/>
                <w:szCs w:val="20"/>
                <w:lang w:eastAsia="de-CH"/>
              </w:rPr>
              <w:t>. Nach dem Verlassen</w:t>
            </w:r>
            <w:r>
              <w:rPr>
                <w:sz w:val="20"/>
                <w:szCs w:val="20"/>
                <w:lang w:eastAsia="de-CH"/>
              </w:rPr>
              <w:t xml:space="preserve"> der Wohnung habe</w:t>
            </w:r>
            <w:r w:rsidRPr="00DF3FBE">
              <w:rPr>
                <w:sz w:val="20"/>
                <w:szCs w:val="20"/>
                <w:lang w:eastAsia="de-CH"/>
              </w:rPr>
              <w:t xml:space="preserve"> der Beschuldige die Eingangstüre mit Klebstoff</w:t>
            </w:r>
            <w:r>
              <w:rPr>
                <w:sz w:val="20"/>
                <w:szCs w:val="20"/>
                <w:lang w:eastAsia="de-CH"/>
              </w:rPr>
              <w:t xml:space="preserve"> verklebt. In der Folge habe </w:t>
            </w:r>
            <w:r w:rsidRPr="00DF3FBE">
              <w:rPr>
                <w:sz w:val="20"/>
                <w:szCs w:val="20"/>
                <w:lang w:eastAsia="de-CH"/>
              </w:rPr>
              <w:t xml:space="preserve">sich das Wasser in der ganzen Wohnung </w:t>
            </w:r>
            <w:r>
              <w:rPr>
                <w:sz w:val="20"/>
                <w:szCs w:val="20"/>
                <w:lang w:eastAsia="de-CH"/>
              </w:rPr>
              <w:t xml:space="preserve">verteilt </w:t>
            </w:r>
            <w:r w:rsidRPr="00DF3FBE">
              <w:rPr>
                <w:sz w:val="20"/>
                <w:szCs w:val="20"/>
                <w:lang w:eastAsia="de-CH"/>
              </w:rPr>
              <w:t>und auch durch die Aussenfassade in die drei</w:t>
            </w:r>
            <w:r>
              <w:rPr>
                <w:sz w:val="20"/>
                <w:szCs w:val="20"/>
                <w:lang w:eastAsia="de-CH"/>
              </w:rPr>
              <w:t xml:space="preserve"> </w:t>
            </w:r>
            <w:r w:rsidRPr="00DF3FBE">
              <w:rPr>
                <w:sz w:val="20"/>
                <w:szCs w:val="20"/>
                <w:lang w:eastAsia="de-CH"/>
              </w:rPr>
              <w:t xml:space="preserve">Garagenboxen von </w:t>
            </w:r>
            <w:r>
              <w:rPr>
                <w:sz w:val="20"/>
                <w:szCs w:val="20"/>
                <w:lang w:eastAsia="de-CH"/>
              </w:rPr>
              <w:t>B</w:t>
            </w:r>
            <w:r w:rsidRPr="006329A4">
              <w:rPr>
                <w:sz w:val="20"/>
                <w:szCs w:val="20"/>
                <w:lang w:eastAsia="de-CH"/>
              </w:rPr>
              <w:t xml:space="preserve">.___ </w:t>
            </w:r>
            <w:r w:rsidRPr="00DF3FBE">
              <w:rPr>
                <w:sz w:val="20"/>
                <w:szCs w:val="20"/>
                <w:lang w:eastAsia="de-CH"/>
              </w:rPr>
              <w:t xml:space="preserve">und </w:t>
            </w:r>
            <w:r>
              <w:rPr>
                <w:sz w:val="20"/>
                <w:szCs w:val="20"/>
                <w:lang w:eastAsia="de-CH"/>
              </w:rPr>
              <w:t>C</w:t>
            </w:r>
            <w:r w:rsidRPr="006329A4">
              <w:rPr>
                <w:sz w:val="20"/>
                <w:szCs w:val="20"/>
                <w:lang w:eastAsia="de-CH"/>
              </w:rPr>
              <w:t xml:space="preserve">.___ </w:t>
            </w:r>
            <w:r>
              <w:rPr>
                <w:sz w:val="20"/>
                <w:szCs w:val="20"/>
                <w:lang w:eastAsia="de-CH"/>
              </w:rPr>
              <w:t>gedrückt</w:t>
            </w:r>
            <w:r w:rsidRPr="00DF3FBE">
              <w:rPr>
                <w:sz w:val="20"/>
                <w:szCs w:val="20"/>
                <w:lang w:eastAsia="de-CH"/>
              </w:rPr>
              <w:t>, welche sich unter der betroffenen Wohnung</w:t>
            </w:r>
            <w:r>
              <w:rPr>
                <w:sz w:val="20"/>
                <w:szCs w:val="20"/>
                <w:lang w:eastAsia="de-CH"/>
              </w:rPr>
              <w:t xml:space="preserve"> </w:t>
            </w:r>
            <w:r w:rsidRPr="00DF3FBE">
              <w:rPr>
                <w:sz w:val="20"/>
                <w:szCs w:val="20"/>
                <w:lang w:eastAsia="de-CH"/>
              </w:rPr>
              <w:t xml:space="preserve">befinden </w:t>
            </w:r>
            <w:r>
              <w:rPr>
                <w:sz w:val="20"/>
                <w:szCs w:val="20"/>
                <w:lang w:eastAsia="de-CH"/>
              </w:rPr>
              <w:t xml:space="preserve">würden </w:t>
            </w:r>
            <w:r w:rsidRPr="00DF3FBE">
              <w:rPr>
                <w:sz w:val="20"/>
                <w:szCs w:val="20"/>
                <w:lang w:eastAsia="de-CH"/>
              </w:rPr>
              <w:t xml:space="preserve">sowie in die Kellerräumlichkeiten. Durch sein Vorgehen </w:t>
            </w:r>
            <w:r>
              <w:rPr>
                <w:sz w:val="20"/>
                <w:szCs w:val="20"/>
                <w:lang w:eastAsia="de-CH"/>
              </w:rPr>
              <w:t>habe</w:t>
            </w:r>
            <w:r w:rsidRPr="00DF3FBE">
              <w:rPr>
                <w:sz w:val="20"/>
                <w:szCs w:val="20"/>
                <w:lang w:eastAsia="de-CH"/>
              </w:rPr>
              <w:t xml:space="preserve"> der Beschuldigte</w:t>
            </w:r>
            <w:r>
              <w:rPr>
                <w:sz w:val="20"/>
                <w:szCs w:val="20"/>
                <w:lang w:eastAsia="de-CH"/>
              </w:rPr>
              <w:t xml:space="preserve"> </w:t>
            </w:r>
            <w:r w:rsidRPr="00DF3FBE">
              <w:rPr>
                <w:sz w:val="20"/>
                <w:szCs w:val="20"/>
                <w:lang w:eastAsia="de-CH"/>
              </w:rPr>
              <w:t>bewusst fremdes Eigentum</w:t>
            </w:r>
            <w:r>
              <w:rPr>
                <w:sz w:val="20"/>
                <w:szCs w:val="20"/>
                <w:lang w:eastAsia="de-CH"/>
              </w:rPr>
              <w:t xml:space="preserve"> beschädigt</w:t>
            </w:r>
            <w:r w:rsidRPr="00DF3FBE">
              <w:rPr>
                <w:sz w:val="20"/>
                <w:szCs w:val="20"/>
                <w:lang w:eastAsia="de-CH"/>
              </w:rPr>
              <w:t xml:space="preserve">. Er </w:t>
            </w:r>
            <w:r>
              <w:rPr>
                <w:sz w:val="20"/>
                <w:szCs w:val="20"/>
                <w:lang w:eastAsia="de-CH"/>
              </w:rPr>
              <w:t xml:space="preserve">habe </w:t>
            </w:r>
            <w:r w:rsidRPr="00DF3FBE">
              <w:rPr>
                <w:sz w:val="20"/>
                <w:szCs w:val="20"/>
                <w:lang w:eastAsia="de-CH"/>
              </w:rPr>
              <w:t>dabei mindestens in Kauf</w:t>
            </w:r>
            <w:r>
              <w:rPr>
                <w:sz w:val="20"/>
                <w:szCs w:val="20"/>
                <w:lang w:eastAsia="de-CH"/>
              </w:rPr>
              <w:t xml:space="preserve"> genommen</w:t>
            </w:r>
            <w:r w:rsidRPr="00DF3FBE">
              <w:rPr>
                <w:sz w:val="20"/>
                <w:szCs w:val="20"/>
                <w:lang w:eastAsia="de-CH"/>
              </w:rPr>
              <w:t>, dass grosser Sachschaden entstehen</w:t>
            </w:r>
            <w:r>
              <w:rPr>
                <w:sz w:val="20"/>
                <w:szCs w:val="20"/>
                <w:lang w:eastAsia="de-CH"/>
              </w:rPr>
              <w:t xml:space="preserve"> </w:t>
            </w:r>
            <w:r w:rsidRPr="00DF3FBE">
              <w:rPr>
                <w:sz w:val="20"/>
                <w:szCs w:val="20"/>
                <w:lang w:eastAsia="de-CH"/>
              </w:rPr>
              <w:t xml:space="preserve">könnte. Der Hauseigentümerin </w:t>
            </w:r>
            <w:r>
              <w:rPr>
                <w:sz w:val="20"/>
                <w:szCs w:val="20"/>
                <w:lang w:eastAsia="de-CH"/>
              </w:rPr>
              <w:t xml:space="preserve">sei </w:t>
            </w:r>
            <w:r w:rsidRPr="00DF3FBE">
              <w:rPr>
                <w:sz w:val="20"/>
                <w:szCs w:val="20"/>
                <w:lang w:eastAsia="de-CH"/>
              </w:rPr>
              <w:t>Sachschaden in der Höhe</w:t>
            </w:r>
            <w:r>
              <w:rPr>
                <w:sz w:val="20"/>
                <w:szCs w:val="20"/>
                <w:lang w:eastAsia="de-CH"/>
              </w:rPr>
              <w:t xml:space="preserve"> von CHF </w:t>
            </w:r>
            <w:r w:rsidRPr="00DF3FBE">
              <w:rPr>
                <w:sz w:val="20"/>
                <w:szCs w:val="20"/>
                <w:lang w:eastAsia="de-CH"/>
              </w:rPr>
              <w:t>90'000.00</w:t>
            </w:r>
            <w:r>
              <w:rPr>
                <w:sz w:val="20"/>
                <w:szCs w:val="20"/>
                <w:lang w:eastAsia="de-CH"/>
              </w:rPr>
              <w:t xml:space="preserve"> entstanden</w:t>
            </w:r>
            <w:r w:rsidRPr="00DF3FBE">
              <w:rPr>
                <w:sz w:val="20"/>
                <w:szCs w:val="20"/>
                <w:lang w:eastAsia="de-CH"/>
              </w:rPr>
              <w:t xml:space="preserve">. </w:t>
            </w:r>
            <w:r>
              <w:rPr>
                <w:sz w:val="20"/>
                <w:szCs w:val="20"/>
                <w:lang w:eastAsia="de-CH"/>
              </w:rPr>
              <w:t>C</w:t>
            </w:r>
            <w:r w:rsidRPr="006329A4">
              <w:rPr>
                <w:sz w:val="20"/>
                <w:szCs w:val="20"/>
                <w:lang w:eastAsia="de-CH"/>
              </w:rPr>
              <w:t xml:space="preserve">.___ </w:t>
            </w:r>
            <w:r>
              <w:rPr>
                <w:sz w:val="20"/>
                <w:szCs w:val="20"/>
                <w:lang w:eastAsia="de-CH"/>
              </w:rPr>
              <w:t xml:space="preserve">sei </w:t>
            </w:r>
            <w:r w:rsidRPr="00DF3FBE">
              <w:rPr>
                <w:sz w:val="20"/>
                <w:szCs w:val="20"/>
                <w:lang w:eastAsia="de-CH"/>
              </w:rPr>
              <w:t>am Inventar Sachschaden in der</w:t>
            </w:r>
            <w:r>
              <w:rPr>
                <w:sz w:val="20"/>
                <w:szCs w:val="20"/>
                <w:lang w:eastAsia="de-CH"/>
              </w:rPr>
              <w:t xml:space="preserve"> </w:t>
            </w:r>
            <w:r w:rsidRPr="00DF3FBE">
              <w:rPr>
                <w:sz w:val="20"/>
                <w:szCs w:val="20"/>
                <w:lang w:eastAsia="de-CH"/>
              </w:rPr>
              <w:t>Höhe von CHF 15'500.00</w:t>
            </w:r>
            <w:r>
              <w:rPr>
                <w:sz w:val="20"/>
                <w:szCs w:val="20"/>
                <w:lang w:eastAsia="de-CH"/>
              </w:rPr>
              <w:t xml:space="preserve"> und B</w:t>
            </w:r>
            <w:r w:rsidRPr="006329A4">
              <w:rPr>
                <w:sz w:val="20"/>
                <w:szCs w:val="20"/>
                <w:lang w:eastAsia="de-CH"/>
              </w:rPr>
              <w:t xml:space="preserve">.___ </w:t>
            </w:r>
            <w:r w:rsidRPr="00DF3FBE">
              <w:rPr>
                <w:sz w:val="20"/>
                <w:szCs w:val="20"/>
                <w:lang w:eastAsia="de-CH"/>
              </w:rPr>
              <w:t>in der Höhe von CHF</w:t>
            </w:r>
            <w:r>
              <w:rPr>
                <w:sz w:val="20"/>
                <w:szCs w:val="20"/>
                <w:lang w:eastAsia="de-CH"/>
              </w:rPr>
              <w:t> </w:t>
            </w:r>
            <w:r w:rsidRPr="00DF3FBE">
              <w:rPr>
                <w:sz w:val="20"/>
                <w:szCs w:val="20"/>
                <w:lang w:eastAsia="de-CH"/>
              </w:rPr>
              <w:t>35'000.00</w:t>
            </w:r>
            <w:r>
              <w:rPr>
                <w:sz w:val="20"/>
                <w:szCs w:val="20"/>
                <w:lang w:eastAsia="de-CH"/>
              </w:rPr>
              <w:t xml:space="preserve"> entstanden.</w:t>
            </w:r>
          </w:p>
          <w:p w:rsidR="00ED5CFF" w:rsidRDefault="00ED5CFF" w:rsidP="00ED5CFF">
            <w:pPr>
              <w:jc w:val="both"/>
              <w:rPr>
                <w:sz w:val="20"/>
                <w:szCs w:val="20"/>
                <w:lang w:eastAsia="de-CH"/>
              </w:rPr>
            </w:pPr>
          </w:p>
          <w:p w:rsidR="00ED5CFF" w:rsidRDefault="00ED5CFF" w:rsidP="00ED5CFF">
            <w:pPr>
              <w:jc w:val="both"/>
              <w:rPr>
                <w:sz w:val="20"/>
                <w:szCs w:val="20"/>
                <w:lang w:eastAsia="de-CH"/>
              </w:rPr>
            </w:pPr>
            <w:r>
              <w:rPr>
                <w:sz w:val="20"/>
                <w:szCs w:val="20"/>
                <w:lang w:eastAsia="de-CH"/>
              </w:rPr>
              <w:t xml:space="preserve">Weiter habe der Beschuldigte </w:t>
            </w:r>
            <w:r w:rsidRPr="000B2C51">
              <w:rPr>
                <w:sz w:val="20"/>
                <w:szCs w:val="20"/>
                <w:lang w:eastAsia="de-CH"/>
              </w:rPr>
              <w:t xml:space="preserve">am 19. Oktober 2022 </w:t>
            </w:r>
            <w:r>
              <w:rPr>
                <w:sz w:val="20"/>
                <w:szCs w:val="20"/>
                <w:lang w:eastAsia="de-CH"/>
              </w:rPr>
              <w:t>D</w:t>
            </w:r>
            <w:r w:rsidRPr="006329A4">
              <w:rPr>
                <w:sz w:val="20"/>
                <w:szCs w:val="20"/>
                <w:lang w:eastAsia="de-CH"/>
              </w:rPr>
              <w:t xml:space="preserve">.___ </w:t>
            </w:r>
            <w:r w:rsidRPr="000B2C51">
              <w:rPr>
                <w:sz w:val="20"/>
                <w:szCs w:val="20"/>
                <w:lang w:eastAsia="de-CH"/>
              </w:rPr>
              <w:t>vor dem Haus Schläge an</w:t>
            </w:r>
            <w:r>
              <w:rPr>
                <w:sz w:val="20"/>
                <w:szCs w:val="20"/>
                <w:lang w:eastAsia="de-CH"/>
              </w:rPr>
              <w:t>gedroht</w:t>
            </w:r>
            <w:r w:rsidRPr="000B2C51">
              <w:rPr>
                <w:sz w:val="20"/>
                <w:szCs w:val="20"/>
                <w:lang w:eastAsia="de-CH"/>
              </w:rPr>
              <w:t xml:space="preserve"> und ihn als Arschloch</w:t>
            </w:r>
            <w:r>
              <w:rPr>
                <w:sz w:val="20"/>
                <w:szCs w:val="20"/>
                <w:lang w:eastAsia="de-CH"/>
              </w:rPr>
              <w:t xml:space="preserve"> bezeichnet</w:t>
            </w:r>
            <w:r w:rsidRPr="000B2C51">
              <w:rPr>
                <w:sz w:val="20"/>
                <w:szCs w:val="20"/>
                <w:lang w:eastAsia="de-CH"/>
              </w:rPr>
              <w:t xml:space="preserve">. Dadurch </w:t>
            </w:r>
            <w:r>
              <w:rPr>
                <w:sz w:val="20"/>
                <w:szCs w:val="20"/>
                <w:lang w:eastAsia="de-CH"/>
              </w:rPr>
              <w:t>habe er</w:t>
            </w:r>
            <w:r w:rsidRPr="000B2C51">
              <w:rPr>
                <w:sz w:val="20"/>
                <w:szCs w:val="20"/>
                <w:lang w:eastAsia="de-CH"/>
              </w:rPr>
              <w:t xml:space="preserve"> </w:t>
            </w:r>
            <w:r>
              <w:rPr>
                <w:sz w:val="20"/>
                <w:szCs w:val="20"/>
                <w:lang w:eastAsia="de-CH"/>
              </w:rPr>
              <w:t>D</w:t>
            </w:r>
            <w:r w:rsidRPr="006329A4">
              <w:rPr>
                <w:sz w:val="20"/>
                <w:szCs w:val="20"/>
                <w:lang w:eastAsia="de-CH"/>
              </w:rPr>
              <w:t xml:space="preserve">.___ </w:t>
            </w:r>
            <w:r w:rsidRPr="000B2C51">
              <w:rPr>
                <w:sz w:val="20"/>
                <w:szCs w:val="20"/>
                <w:lang w:eastAsia="de-CH"/>
              </w:rPr>
              <w:t>in</w:t>
            </w:r>
            <w:r>
              <w:rPr>
                <w:sz w:val="20"/>
                <w:szCs w:val="20"/>
                <w:lang w:eastAsia="de-CH"/>
              </w:rPr>
              <w:t xml:space="preserve"> </w:t>
            </w:r>
            <w:r w:rsidRPr="000B2C51">
              <w:rPr>
                <w:sz w:val="20"/>
                <w:szCs w:val="20"/>
                <w:lang w:eastAsia="de-CH"/>
              </w:rPr>
              <w:t xml:space="preserve">Angst und Schrecken </w:t>
            </w:r>
            <w:r>
              <w:rPr>
                <w:sz w:val="20"/>
                <w:szCs w:val="20"/>
                <w:lang w:eastAsia="de-CH"/>
              </w:rPr>
              <w:t xml:space="preserve">versetzt </w:t>
            </w:r>
            <w:r w:rsidRPr="000B2C51">
              <w:rPr>
                <w:sz w:val="20"/>
                <w:szCs w:val="20"/>
                <w:lang w:eastAsia="de-CH"/>
              </w:rPr>
              <w:t>und ihn in seiner Ehre an</w:t>
            </w:r>
            <w:r>
              <w:rPr>
                <w:sz w:val="20"/>
                <w:szCs w:val="20"/>
                <w:lang w:eastAsia="de-CH"/>
              </w:rPr>
              <w:t>gegriffen</w:t>
            </w:r>
            <w:r w:rsidRPr="000B2C51">
              <w:rPr>
                <w:sz w:val="20"/>
                <w:szCs w:val="20"/>
                <w:lang w:eastAsia="de-CH"/>
              </w:rPr>
              <w:t>, was der</w:t>
            </w:r>
            <w:r>
              <w:rPr>
                <w:sz w:val="20"/>
                <w:szCs w:val="20"/>
                <w:lang w:eastAsia="de-CH"/>
              </w:rPr>
              <w:t xml:space="preserve"> Beschuldigte auch beabsichtigt habe</w:t>
            </w:r>
            <w:r w:rsidRPr="000B2C51">
              <w:rPr>
                <w:sz w:val="20"/>
                <w:szCs w:val="20"/>
                <w:lang w:eastAsia="de-CH"/>
              </w:rPr>
              <w:t>.</w:t>
            </w:r>
            <w:r>
              <w:rPr>
                <w:sz w:val="20"/>
                <w:szCs w:val="20"/>
                <w:lang w:eastAsia="de-CH"/>
              </w:rPr>
              <w:t xml:space="preserve"> </w:t>
            </w:r>
            <w:r w:rsidRPr="000B2C51">
              <w:rPr>
                <w:sz w:val="20"/>
                <w:szCs w:val="20"/>
                <w:lang w:eastAsia="de-CH"/>
              </w:rPr>
              <w:t>Ausserdem</w:t>
            </w:r>
            <w:r>
              <w:rPr>
                <w:sz w:val="20"/>
                <w:szCs w:val="20"/>
                <w:lang w:eastAsia="de-CH"/>
              </w:rPr>
              <w:t xml:space="preserve"> habe er D.___</w:t>
            </w:r>
            <w:r w:rsidRPr="000B2C51">
              <w:rPr>
                <w:sz w:val="20"/>
                <w:szCs w:val="20"/>
                <w:lang w:eastAsia="de-CH"/>
              </w:rPr>
              <w:t xml:space="preserve"> in Anwesenheit von Drittpersonen</w:t>
            </w:r>
            <w:r>
              <w:rPr>
                <w:sz w:val="20"/>
                <w:szCs w:val="20"/>
                <w:lang w:eastAsia="de-CH"/>
              </w:rPr>
              <w:t xml:space="preserve"> beschuldigt</w:t>
            </w:r>
            <w:r w:rsidRPr="000B2C51">
              <w:rPr>
                <w:sz w:val="20"/>
                <w:szCs w:val="20"/>
                <w:lang w:eastAsia="de-CH"/>
              </w:rPr>
              <w:t xml:space="preserve">, </w:t>
            </w:r>
            <w:r>
              <w:rPr>
                <w:sz w:val="20"/>
                <w:szCs w:val="20"/>
                <w:lang w:eastAsia="de-CH"/>
              </w:rPr>
              <w:t>A</w:t>
            </w:r>
            <w:r w:rsidRPr="006329A4">
              <w:rPr>
                <w:sz w:val="20"/>
                <w:szCs w:val="20"/>
                <w:lang w:eastAsia="de-CH"/>
              </w:rPr>
              <w:t xml:space="preserve">.___ </w:t>
            </w:r>
            <w:r w:rsidRPr="000B2C51">
              <w:rPr>
                <w:sz w:val="20"/>
                <w:szCs w:val="20"/>
                <w:lang w:eastAsia="de-CH"/>
              </w:rPr>
              <w:t>vergewaltigt</w:t>
            </w:r>
            <w:r>
              <w:rPr>
                <w:sz w:val="20"/>
                <w:szCs w:val="20"/>
                <w:lang w:eastAsia="de-CH"/>
              </w:rPr>
              <w:t xml:space="preserve"> zu haben, was aber nicht zugetroffen habe. Der Beschuldigte habe gewusst</w:t>
            </w:r>
            <w:r w:rsidRPr="000B2C51">
              <w:rPr>
                <w:sz w:val="20"/>
                <w:szCs w:val="20"/>
                <w:lang w:eastAsia="de-CH"/>
              </w:rPr>
              <w:t>, dass seine Behauptung nicht der</w:t>
            </w:r>
            <w:r>
              <w:rPr>
                <w:sz w:val="20"/>
                <w:szCs w:val="20"/>
                <w:lang w:eastAsia="de-CH"/>
              </w:rPr>
              <w:t xml:space="preserve"> </w:t>
            </w:r>
            <w:r w:rsidRPr="000B2C51">
              <w:rPr>
                <w:sz w:val="20"/>
                <w:szCs w:val="20"/>
                <w:lang w:eastAsia="de-CH"/>
              </w:rPr>
              <w:t>Wahrhe</w:t>
            </w:r>
            <w:r>
              <w:rPr>
                <w:sz w:val="20"/>
                <w:szCs w:val="20"/>
                <w:lang w:eastAsia="de-CH"/>
              </w:rPr>
              <w:t>it entsprechen würde</w:t>
            </w:r>
            <w:r w:rsidRPr="000B2C51">
              <w:rPr>
                <w:sz w:val="20"/>
                <w:szCs w:val="20"/>
                <w:lang w:eastAsia="de-CH"/>
              </w:rPr>
              <w:t xml:space="preserve"> und </w:t>
            </w:r>
            <w:r>
              <w:rPr>
                <w:sz w:val="20"/>
                <w:szCs w:val="20"/>
                <w:lang w:eastAsia="de-CH"/>
              </w:rPr>
              <w:t>habe beabsichtigt</w:t>
            </w:r>
            <w:r w:rsidRPr="000B2C51">
              <w:rPr>
                <w:sz w:val="20"/>
                <w:szCs w:val="20"/>
                <w:lang w:eastAsia="de-CH"/>
              </w:rPr>
              <w:t xml:space="preserve">, </w:t>
            </w:r>
            <w:r>
              <w:rPr>
                <w:sz w:val="20"/>
                <w:szCs w:val="20"/>
                <w:lang w:eastAsia="de-CH"/>
              </w:rPr>
              <w:t>D</w:t>
            </w:r>
            <w:r w:rsidRPr="006329A4">
              <w:rPr>
                <w:sz w:val="20"/>
                <w:szCs w:val="20"/>
                <w:lang w:eastAsia="de-CH"/>
              </w:rPr>
              <w:t xml:space="preserve">.___ </w:t>
            </w:r>
            <w:r w:rsidRPr="000B2C51">
              <w:rPr>
                <w:sz w:val="20"/>
                <w:szCs w:val="20"/>
                <w:lang w:eastAsia="de-CH"/>
              </w:rPr>
              <w:t xml:space="preserve">zu beleidigen. </w:t>
            </w:r>
          </w:p>
          <w:p w:rsidR="00ED5CFF" w:rsidRDefault="00ED5CFF" w:rsidP="00ED5CFF">
            <w:pPr>
              <w:jc w:val="both"/>
              <w:rPr>
                <w:sz w:val="20"/>
                <w:szCs w:val="20"/>
                <w:lang w:eastAsia="de-CH"/>
              </w:rPr>
            </w:pPr>
          </w:p>
          <w:p w:rsidR="00ED5CFF" w:rsidRPr="000B2C51" w:rsidRDefault="00ED5CFF" w:rsidP="00ED5CFF">
            <w:pPr>
              <w:jc w:val="both"/>
              <w:rPr>
                <w:sz w:val="20"/>
                <w:szCs w:val="20"/>
                <w:lang w:eastAsia="de-CH"/>
              </w:rPr>
            </w:pPr>
            <w:r w:rsidRPr="000B2C51">
              <w:rPr>
                <w:sz w:val="20"/>
                <w:szCs w:val="20"/>
                <w:lang w:eastAsia="de-CH"/>
              </w:rPr>
              <w:t xml:space="preserve">Zwischen dem 18. August 2022, 11.21 Uhr, und 19. Oktober 2022, 09.50 Uhr, </w:t>
            </w:r>
            <w:r>
              <w:rPr>
                <w:sz w:val="20"/>
                <w:szCs w:val="20"/>
                <w:lang w:eastAsia="de-CH"/>
              </w:rPr>
              <w:t xml:space="preserve">habe </w:t>
            </w:r>
            <w:r w:rsidRPr="000B2C51">
              <w:rPr>
                <w:sz w:val="20"/>
                <w:szCs w:val="20"/>
                <w:lang w:eastAsia="de-CH"/>
              </w:rPr>
              <w:t>der Beschuldigte</w:t>
            </w:r>
            <w:r>
              <w:rPr>
                <w:sz w:val="20"/>
                <w:szCs w:val="20"/>
                <w:lang w:eastAsia="de-CH"/>
              </w:rPr>
              <w:t xml:space="preserve"> </w:t>
            </w:r>
            <w:r w:rsidRPr="000B2C51">
              <w:rPr>
                <w:sz w:val="20"/>
                <w:szCs w:val="20"/>
                <w:lang w:eastAsia="de-CH"/>
              </w:rPr>
              <w:t xml:space="preserve">mit </w:t>
            </w:r>
            <w:r>
              <w:rPr>
                <w:sz w:val="20"/>
                <w:szCs w:val="20"/>
                <w:lang w:eastAsia="de-CH"/>
              </w:rPr>
              <w:t xml:space="preserve">zwei Rufnummern </w:t>
            </w:r>
            <w:r w:rsidRPr="000B2C51">
              <w:rPr>
                <w:sz w:val="20"/>
                <w:szCs w:val="20"/>
                <w:lang w:eastAsia="de-CH"/>
              </w:rPr>
              <w:t>auf die Rufnummer</w:t>
            </w:r>
            <w:r>
              <w:rPr>
                <w:sz w:val="20"/>
                <w:szCs w:val="20"/>
                <w:lang w:eastAsia="de-CH"/>
              </w:rPr>
              <w:t xml:space="preserve"> </w:t>
            </w:r>
            <w:r w:rsidRPr="000B2C51">
              <w:rPr>
                <w:sz w:val="20"/>
                <w:szCs w:val="20"/>
                <w:lang w:eastAsia="de-CH"/>
              </w:rPr>
              <w:t xml:space="preserve">von </w:t>
            </w:r>
            <w:r>
              <w:rPr>
                <w:sz w:val="20"/>
                <w:szCs w:val="20"/>
                <w:lang w:eastAsia="de-CH"/>
              </w:rPr>
              <w:t>E</w:t>
            </w:r>
            <w:r w:rsidRPr="006329A4">
              <w:rPr>
                <w:sz w:val="20"/>
                <w:szCs w:val="20"/>
                <w:lang w:eastAsia="de-CH"/>
              </w:rPr>
              <w:t xml:space="preserve">.___ </w:t>
            </w:r>
            <w:r w:rsidRPr="000B2C51">
              <w:rPr>
                <w:sz w:val="20"/>
                <w:szCs w:val="20"/>
                <w:lang w:eastAsia="de-CH"/>
              </w:rPr>
              <w:t>diverse Textnachrichten</w:t>
            </w:r>
            <w:r>
              <w:rPr>
                <w:sz w:val="20"/>
                <w:szCs w:val="20"/>
                <w:lang w:eastAsia="de-CH"/>
              </w:rPr>
              <w:t xml:space="preserve"> verfasst</w:t>
            </w:r>
            <w:r w:rsidRPr="000B2C51">
              <w:rPr>
                <w:sz w:val="20"/>
                <w:szCs w:val="20"/>
                <w:lang w:eastAsia="de-CH"/>
              </w:rPr>
              <w:t xml:space="preserve">, in denen er </w:t>
            </w:r>
            <w:r>
              <w:rPr>
                <w:sz w:val="20"/>
                <w:szCs w:val="20"/>
                <w:lang w:eastAsia="de-CH"/>
              </w:rPr>
              <w:t>E</w:t>
            </w:r>
            <w:r w:rsidRPr="006329A4">
              <w:rPr>
                <w:sz w:val="20"/>
                <w:szCs w:val="20"/>
                <w:lang w:eastAsia="de-CH"/>
              </w:rPr>
              <w:t xml:space="preserve">.___ </w:t>
            </w:r>
            <w:r w:rsidRPr="000B2C51">
              <w:rPr>
                <w:sz w:val="20"/>
                <w:szCs w:val="20"/>
                <w:lang w:eastAsia="de-CH"/>
              </w:rPr>
              <w:t>als "Arschloch", "Schwein",</w:t>
            </w:r>
            <w:r>
              <w:rPr>
                <w:sz w:val="20"/>
                <w:szCs w:val="20"/>
                <w:lang w:eastAsia="de-CH"/>
              </w:rPr>
              <w:t xml:space="preserve"> </w:t>
            </w:r>
            <w:r w:rsidRPr="000B2C51">
              <w:rPr>
                <w:sz w:val="20"/>
                <w:szCs w:val="20"/>
                <w:lang w:eastAsia="de-CH"/>
              </w:rPr>
              <w:t>"saublöder Obe</w:t>
            </w:r>
            <w:r>
              <w:rPr>
                <w:sz w:val="20"/>
                <w:szCs w:val="20"/>
                <w:lang w:eastAsia="de-CH"/>
              </w:rPr>
              <w:t>rländer" und "Wixer" bezeichnet habe</w:t>
            </w:r>
            <w:r w:rsidRPr="000B2C51">
              <w:rPr>
                <w:sz w:val="20"/>
                <w:szCs w:val="20"/>
                <w:lang w:eastAsia="de-CH"/>
              </w:rPr>
              <w:t>. Dadurch</w:t>
            </w:r>
            <w:r>
              <w:rPr>
                <w:sz w:val="20"/>
                <w:szCs w:val="20"/>
                <w:lang w:eastAsia="de-CH"/>
              </w:rPr>
              <w:t xml:space="preserve"> habe</w:t>
            </w:r>
            <w:r w:rsidRPr="000B2C51">
              <w:rPr>
                <w:sz w:val="20"/>
                <w:szCs w:val="20"/>
                <w:lang w:eastAsia="de-CH"/>
              </w:rPr>
              <w:t xml:space="preserve"> der Beschuldigte </w:t>
            </w:r>
            <w:r>
              <w:rPr>
                <w:sz w:val="20"/>
                <w:szCs w:val="20"/>
                <w:lang w:eastAsia="de-CH"/>
              </w:rPr>
              <w:t>E</w:t>
            </w:r>
            <w:r w:rsidRPr="006329A4">
              <w:rPr>
                <w:sz w:val="20"/>
                <w:szCs w:val="20"/>
                <w:lang w:eastAsia="de-CH"/>
              </w:rPr>
              <w:t xml:space="preserve">.___ </w:t>
            </w:r>
            <w:r w:rsidRPr="000B2C51">
              <w:rPr>
                <w:sz w:val="20"/>
                <w:szCs w:val="20"/>
                <w:lang w:eastAsia="de-CH"/>
              </w:rPr>
              <w:t>wissentlich</w:t>
            </w:r>
          </w:p>
          <w:p w:rsidR="00ED5CFF" w:rsidRPr="006C0533" w:rsidRDefault="00ED5CFF" w:rsidP="00ED5CFF">
            <w:pPr>
              <w:jc w:val="both"/>
              <w:rPr>
                <w:sz w:val="20"/>
                <w:szCs w:val="20"/>
                <w:lang w:eastAsia="de-CH"/>
              </w:rPr>
            </w:pPr>
            <w:r w:rsidRPr="000B2C51">
              <w:rPr>
                <w:sz w:val="20"/>
                <w:szCs w:val="20"/>
                <w:lang w:eastAsia="de-CH"/>
              </w:rPr>
              <w:t>und willentlich in seiner Ehre an</w:t>
            </w:r>
            <w:r>
              <w:rPr>
                <w:sz w:val="20"/>
                <w:szCs w:val="20"/>
                <w:lang w:eastAsia="de-CH"/>
              </w:rPr>
              <w:t>gegriffen</w:t>
            </w:r>
            <w:r w:rsidRPr="000B2C51">
              <w:rPr>
                <w:sz w:val="20"/>
                <w:szCs w:val="20"/>
                <w:lang w:eastAsia="de-CH"/>
              </w:rPr>
              <w:t>. Zwischen 17. Oktober 2022, 07.28 Uhr, und 18. Oktober</w:t>
            </w:r>
            <w:r>
              <w:rPr>
                <w:sz w:val="20"/>
                <w:szCs w:val="20"/>
                <w:lang w:eastAsia="de-CH"/>
              </w:rPr>
              <w:t xml:space="preserve"> 2022, 13.01 Uhr, habe </w:t>
            </w:r>
            <w:r w:rsidRPr="000B2C51">
              <w:rPr>
                <w:sz w:val="20"/>
                <w:szCs w:val="20"/>
                <w:lang w:eastAsia="de-CH"/>
              </w:rPr>
              <w:t xml:space="preserve">der Beschuldigte </w:t>
            </w:r>
            <w:r>
              <w:rPr>
                <w:sz w:val="20"/>
                <w:szCs w:val="20"/>
                <w:lang w:eastAsia="de-CH"/>
              </w:rPr>
              <w:t>E</w:t>
            </w:r>
            <w:r w:rsidRPr="006329A4">
              <w:rPr>
                <w:sz w:val="20"/>
                <w:szCs w:val="20"/>
                <w:lang w:eastAsia="de-CH"/>
              </w:rPr>
              <w:t xml:space="preserve">.___ </w:t>
            </w:r>
            <w:r w:rsidRPr="000B2C51">
              <w:rPr>
                <w:sz w:val="20"/>
                <w:szCs w:val="20"/>
                <w:lang w:eastAsia="de-CH"/>
              </w:rPr>
              <w:t>insgesamt sieben Mal an</w:t>
            </w:r>
            <w:r>
              <w:rPr>
                <w:sz w:val="20"/>
                <w:szCs w:val="20"/>
                <w:lang w:eastAsia="de-CH"/>
              </w:rPr>
              <w:t>gerufen, um ihn zu belästigen.</w:t>
            </w:r>
          </w:p>
          <w:p w:rsidR="00ED5CFF" w:rsidRPr="00E776AC" w:rsidRDefault="00ED5CFF" w:rsidP="00ED5CFF">
            <w:pPr>
              <w:jc w:val="both"/>
              <w:rPr>
                <w:sz w:val="20"/>
                <w:szCs w:val="20"/>
                <w:lang w:eastAsia="de-CH"/>
              </w:rPr>
            </w:pPr>
          </w:p>
        </w:tc>
      </w:tr>
      <w:tr w:rsidR="00ED5CFF" w:rsidRPr="00C41D6A" w:rsidTr="00ED5CFF">
        <w:trPr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CFF" w:rsidRPr="00E776AC" w:rsidRDefault="00ED5CFF" w:rsidP="00ED5CFF">
            <w:pPr>
              <w:jc w:val="center"/>
              <w:rPr>
                <w:sz w:val="20"/>
                <w:szCs w:val="20"/>
                <w:lang w:eastAsia="de-CH"/>
              </w:rPr>
            </w:pPr>
            <w:r w:rsidRPr="00E776AC">
              <w:rPr>
                <w:sz w:val="20"/>
                <w:szCs w:val="20"/>
                <w:lang w:eastAsia="de-CH"/>
              </w:rPr>
              <w:t>11.04.25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CFF" w:rsidRPr="00E776AC" w:rsidRDefault="00ED5CFF" w:rsidP="00ED5CFF">
            <w:pPr>
              <w:jc w:val="center"/>
              <w:rPr>
                <w:sz w:val="20"/>
                <w:szCs w:val="20"/>
                <w:lang w:eastAsia="de-CH"/>
              </w:rPr>
            </w:pPr>
            <w:r w:rsidRPr="00E776AC">
              <w:rPr>
                <w:sz w:val="20"/>
                <w:szCs w:val="20"/>
                <w:lang w:eastAsia="de-CH"/>
              </w:rPr>
              <w:t>08:30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CFF" w:rsidRPr="00E776AC" w:rsidRDefault="00ED5CFF" w:rsidP="00ED5CFF">
            <w:pPr>
              <w:jc w:val="center"/>
              <w:rPr>
                <w:sz w:val="20"/>
                <w:szCs w:val="20"/>
                <w:lang w:eastAsia="de-CH"/>
              </w:rPr>
            </w:pPr>
            <w:r w:rsidRPr="00E776AC">
              <w:rPr>
                <w:sz w:val="20"/>
                <w:szCs w:val="20"/>
                <w:lang w:eastAsia="de-CH"/>
              </w:rPr>
              <w:t>515-2024-28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FF" w:rsidRDefault="00ED5CFF" w:rsidP="00ED5CFF">
            <w:pPr>
              <w:jc w:val="both"/>
              <w:rPr>
                <w:sz w:val="20"/>
                <w:szCs w:val="20"/>
                <w:lang w:eastAsia="de-CH"/>
              </w:rPr>
            </w:pPr>
            <w:r w:rsidRPr="006C0533">
              <w:rPr>
                <w:sz w:val="20"/>
                <w:szCs w:val="20"/>
                <w:lang w:eastAsia="de-CH"/>
              </w:rPr>
              <w:t xml:space="preserve">Gewerbsmässiger Betrug gem. Art. 146 Abs. 2 </w:t>
            </w:r>
            <w:proofErr w:type="spellStart"/>
            <w:r w:rsidRPr="006C0533">
              <w:rPr>
                <w:sz w:val="20"/>
                <w:szCs w:val="20"/>
                <w:lang w:eastAsia="de-CH"/>
              </w:rPr>
              <w:t>aStGB</w:t>
            </w:r>
            <w:proofErr w:type="spellEnd"/>
            <w:r>
              <w:rPr>
                <w:sz w:val="20"/>
                <w:szCs w:val="20"/>
                <w:lang w:eastAsia="de-CH"/>
              </w:rPr>
              <w:t xml:space="preserve">, </w:t>
            </w:r>
            <w:r w:rsidRPr="0043587C">
              <w:rPr>
                <w:sz w:val="20"/>
                <w:szCs w:val="20"/>
                <w:lang w:eastAsia="de-CH"/>
              </w:rPr>
              <w:t xml:space="preserve">Gewerbsmässiger Diebstahl gemäss Art. 139 Ziff. 3 </w:t>
            </w:r>
            <w:proofErr w:type="spellStart"/>
            <w:r w:rsidRPr="0043587C">
              <w:rPr>
                <w:sz w:val="20"/>
                <w:szCs w:val="20"/>
                <w:lang w:eastAsia="de-CH"/>
              </w:rPr>
              <w:t>lit</w:t>
            </w:r>
            <w:proofErr w:type="spellEnd"/>
            <w:r w:rsidRPr="0043587C">
              <w:rPr>
                <w:sz w:val="20"/>
                <w:szCs w:val="20"/>
                <w:lang w:eastAsia="de-CH"/>
              </w:rPr>
              <w:t>. a StGB</w:t>
            </w:r>
            <w:r>
              <w:rPr>
                <w:sz w:val="20"/>
                <w:szCs w:val="20"/>
                <w:lang w:eastAsia="de-CH"/>
              </w:rPr>
              <w:t xml:space="preserve"> etc.</w:t>
            </w:r>
          </w:p>
          <w:p w:rsidR="00ED5CFF" w:rsidRDefault="00ED5CFF" w:rsidP="00ED5CFF">
            <w:pPr>
              <w:jc w:val="both"/>
              <w:rPr>
                <w:sz w:val="20"/>
                <w:szCs w:val="20"/>
                <w:lang w:eastAsia="de-CH"/>
              </w:rPr>
            </w:pPr>
          </w:p>
          <w:p w:rsidR="00ED5CFF" w:rsidRDefault="00ED5CFF" w:rsidP="00ED5CFF">
            <w:pPr>
              <w:jc w:val="both"/>
              <w:rPr>
                <w:sz w:val="20"/>
                <w:szCs w:val="20"/>
                <w:lang w:eastAsia="de-CH"/>
              </w:rPr>
            </w:pPr>
            <w:r w:rsidRPr="0043587C">
              <w:rPr>
                <w:sz w:val="20"/>
                <w:szCs w:val="20"/>
                <w:lang w:eastAsia="de-CH"/>
              </w:rPr>
              <w:t>Im Zeitraum vom 23.</w:t>
            </w:r>
            <w:r>
              <w:rPr>
                <w:sz w:val="20"/>
                <w:szCs w:val="20"/>
                <w:lang w:eastAsia="de-CH"/>
              </w:rPr>
              <w:t>02.</w:t>
            </w:r>
            <w:r w:rsidRPr="0043587C">
              <w:rPr>
                <w:sz w:val="20"/>
                <w:szCs w:val="20"/>
                <w:lang w:eastAsia="de-CH"/>
              </w:rPr>
              <w:t>2023 bis 22.</w:t>
            </w:r>
            <w:r>
              <w:rPr>
                <w:sz w:val="20"/>
                <w:szCs w:val="20"/>
                <w:lang w:eastAsia="de-CH"/>
              </w:rPr>
              <w:t>09.</w:t>
            </w:r>
            <w:r w:rsidRPr="0043587C">
              <w:rPr>
                <w:sz w:val="20"/>
                <w:szCs w:val="20"/>
                <w:lang w:eastAsia="de-CH"/>
              </w:rPr>
              <w:t xml:space="preserve">2023 </w:t>
            </w:r>
            <w:r>
              <w:rPr>
                <w:sz w:val="20"/>
                <w:szCs w:val="20"/>
                <w:lang w:eastAsia="de-CH"/>
              </w:rPr>
              <w:t xml:space="preserve">soll </w:t>
            </w:r>
            <w:r w:rsidRPr="0043587C">
              <w:rPr>
                <w:sz w:val="20"/>
                <w:szCs w:val="20"/>
                <w:lang w:eastAsia="de-CH"/>
              </w:rPr>
              <w:t>der Beschuldigte 36 Betrüge</w:t>
            </w:r>
            <w:r>
              <w:rPr>
                <w:sz w:val="20"/>
                <w:szCs w:val="20"/>
                <w:lang w:eastAsia="de-CH"/>
              </w:rPr>
              <w:t xml:space="preserve"> verübt haben</w:t>
            </w:r>
            <w:r w:rsidRPr="0043587C">
              <w:rPr>
                <w:sz w:val="20"/>
                <w:szCs w:val="20"/>
                <w:lang w:eastAsia="de-CH"/>
              </w:rPr>
              <w:t xml:space="preserve">, indem er auf verschiedenen Verkaufsplattformen elektronische Geräte zum Verkauf </w:t>
            </w:r>
            <w:r>
              <w:rPr>
                <w:sz w:val="20"/>
                <w:szCs w:val="20"/>
                <w:lang w:eastAsia="de-CH"/>
              </w:rPr>
              <w:t>angeboten, nach Erhalt des Geldes aber keine Ware ausgeliefert haben sol</w:t>
            </w:r>
            <w:r w:rsidRPr="0043587C">
              <w:rPr>
                <w:sz w:val="20"/>
                <w:szCs w:val="20"/>
                <w:lang w:eastAsia="de-CH"/>
              </w:rPr>
              <w:t xml:space="preserve">. Der Deliktsbetrag </w:t>
            </w:r>
            <w:r>
              <w:rPr>
                <w:sz w:val="20"/>
                <w:szCs w:val="20"/>
                <w:lang w:eastAsia="de-CH"/>
              </w:rPr>
              <w:t xml:space="preserve">belaufe </w:t>
            </w:r>
            <w:r w:rsidRPr="0043587C">
              <w:rPr>
                <w:sz w:val="20"/>
                <w:szCs w:val="20"/>
                <w:lang w:eastAsia="de-CH"/>
              </w:rPr>
              <w:t xml:space="preserve">sich auf CHF 5'615.00. Der Beschuldigte </w:t>
            </w:r>
            <w:r>
              <w:rPr>
                <w:sz w:val="20"/>
                <w:szCs w:val="20"/>
                <w:lang w:eastAsia="de-CH"/>
              </w:rPr>
              <w:t xml:space="preserve">habe </w:t>
            </w:r>
            <w:r w:rsidRPr="0043587C">
              <w:rPr>
                <w:sz w:val="20"/>
                <w:szCs w:val="20"/>
                <w:lang w:eastAsia="de-CH"/>
              </w:rPr>
              <w:t xml:space="preserve">insgesamt 36 Personen auf diese Weise </w:t>
            </w:r>
            <w:r>
              <w:rPr>
                <w:sz w:val="20"/>
                <w:szCs w:val="20"/>
                <w:lang w:eastAsia="de-CH"/>
              </w:rPr>
              <w:t xml:space="preserve">betrogen. Dabei soll er </w:t>
            </w:r>
            <w:r w:rsidRPr="0043587C">
              <w:rPr>
                <w:sz w:val="20"/>
                <w:szCs w:val="20"/>
                <w:lang w:eastAsia="de-CH"/>
              </w:rPr>
              <w:t>Zusicherungen ab</w:t>
            </w:r>
            <w:r>
              <w:rPr>
                <w:sz w:val="20"/>
                <w:szCs w:val="20"/>
                <w:lang w:eastAsia="de-CH"/>
              </w:rPr>
              <w:t>gegeben</w:t>
            </w:r>
            <w:r w:rsidRPr="0043587C">
              <w:rPr>
                <w:sz w:val="20"/>
                <w:szCs w:val="20"/>
                <w:lang w:eastAsia="de-CH"/>
              </w:rPr>
              <w:t xml:space="preserve"> oder Kaufbelege der Ware oder ein Foto seiner Identitätskarte</w:t>
            </w:r>
            <w:r>
              <w:rPr>
                <w:sz w:val="20"/>
                <w:szCs w:val="20"/>
                <w:lang w:eastAsia="de-CH"/>
              </w:rPr>
              <w:t xml:space="preserve"> geschickt haben</w:t>
            </w:r>
            <w:r w:rsidRPr="0043587C">
              <w:rPr>
                <w:sz w:val="20"/>
                <w:szCs w:val="20"/>
                <w:lang w:eastAsia="de-CH"/>
              </w:rPr>
              <w:t>, um so glaubhaft darlegen zu können, dass er im Besitz der inserierten Ware sei.</w:t>
            </w:r>
          </w:p>
          <w:p w:rsidR="00ED5CFF" w:rsidRPr="0043587C" w:rsidRDefault="00ED5CFF" w:rsidP="00ED5CFF">
            <w:pPr>
              <w:jc w:val="both"/>
              <w:rPr>
                <w:sz w:val="20"/>
                <w:szCs w:val="20"/>
                <w:lang w:eastAsia="de-CH"/>
              </w:rPr>
            </w:pPr>
          </w:p>
          <w:p w:rsidR="00ED5CFF" w:rsidRDefault="00ED5CFF" w:rsidP="00ED5CFF">
            <w:pPr>
              <w:jc w:val="both"/>
              <w:rPr>
                <w:sz w:val="20"/>
                <w:szCs w:val="20"/>
                <w:lang w:eastAsia="de-CH"/>
              </w:rPr>
            </w:pPr>
            <w:r w:rsidRPr="0043587C">
              <w:rPr>
                <w:sz w:val="20"/>
                <w:szCs w:val="20"/>
                <w:lang w:eastAsia="de-CH"/>
              </w:rPr>
              <w:t>Im Zeitraum vom 18.</w:t>
            </w:r>
            <w:r>
              <w:rPr>
                <w:sz w:val="20"/>
                <w:szCs w:val="20"/>
                <w:lang w:eastAsia="de-CH"/>
              </w:rPr>
              <w:t>08.</w:t>
            </w:r>
            <w:r w:rsidRPr="0043587C">
              <w:rPr>
                <w:sz w:val="20"/>
                <w:szCs w:val="20"/>
                <w:lang w:eastAsia="de-CH"/>
              </w:rPr>
              <w:t xml:space="preserve">2023 bis </w:t>
            </w:r>
            <w:r>
              <w:rPr>
                <w:sz w:val="20"/>
                <w:szCs w:val="20"/>
                <w:lang w:eastAsia="de-CH"/>
              </w:rPr>
              <w:t>0</w:t>
            </w:r>
            <w:r w:rsidRPr="0043587C">
              <w:rPr>
                <w:sz w:val="20"/>
                <w:szCs w:val="20"/>
                <w:lang w:eastAsia="de-CH"/>
              </w:rPr>
              <w:t>2.</w:t>
            </w:r>
            <w:r>
              <w:rPr>
                <w:sz w:val="20"/>
                <w:szCs w:val="20"/>
                <w:lang w:eastAsia="de-CH"/>
              </w:rPr>
              <w:t>05.</w:t>
            </w:r>
            <w:r w:rsidRPr="0043587C">
              <w:rPr>
                <w:sz w:val="20"/>
                <w:szCs w:val="20"/>
                <w:lang w:eastAsia="de-CH"/>
              </w:rPr>
              <w:t xml:space="preserve">2024 </w:t>
            </w:r>
            <w:r>
              <w:rPr>
                <w:sz w:val="20"/>
                <w:szCs w:val="20"/>
                <w:lang w:eastAsia="de-CH"/>
              </w:rPr>
              <w:t xml:space="preserve">soll </w:t>
            </w:r>
            <w:r w:rsidRPr="0043587C">
              <w:rPr>
                <w:sz w:val="20"/>
                <w:szCs w:val="20"/>
                <w:lang w:eastAsia="de-CH"/>
              </w:rPr>
              <w:t>der Beschuldigte 7 Diebstähle, 2 versuchte Diebstähle, 2 Sachbeschädigungen, 21 Hausfriedensbrüche und 13 geringfügige Diebstähle</w:t>
            </w:r>
            <w:r>
              <w:rPr>
                <w:sz w:val="20"/>
                <w:szCs w:val="20"/>
                <w:lang w:eastAsia="de-CH"/>
              </w:rPr>
              <w:t xml:space="preserve"> mit einem </w:t>
            </w:r>
            <w:r w:rsidRPr="0043587C">
              <w:rPr>
                <w:sz w:val="20"/>
                <w:szCs w:val="20"/>
                <w:lang w:eastAsia="de-CH"/>
              </w:rPr>
              <w:t xml:space="preserve">Deliktsbetrag </w:t>
            </w:r>
            <w:r>
              <w:rPr>
                <w:sz w:val="20"/>
                <w:szCs w:val="20"/>
                <w:lang w:eastAsia="de-CH"/>
              </w:rPr>
              <w:t xml:space="preserve">von </w:t>
            </w:r>
            <w:r w:rsidRPr="0043587C">
              <w:rPr>
                <w:sz w:val="20"/>
                <w:szCs w:val="20"/>
                <w:lang w:eastAsia="de-CH"/>
              </w:rPr>
              <w:t>insgesamt CHF 12'576.58</w:t>
            </w:r>
            <w:r>
              <w:rPr>
                <w:sz w:val="20"/>
                <w:szCs w:val="20"/>
                <w:lang w:eastAsia="de-CH"/>
              </w:rPr>
              <w:t xml:space="preserve"> verübt und dabei einen </w:t>
            </w:r>
            <w:r w:rsidRPr="0043587C">
              <w:rPr>
                <w:sz w:val="20"/>
                <w:szCs w:val="20"/>
                <w:lang w:eastAsia="de-CH"/>
              </w:rPr>
              <w:t xml:space="preserve">Gesamtsachschaden </w:t>
            </w:r>
            <w:r>
              <w:rPr>
                <w:sz w:val="20"/>
                <w:szCs w:val="20"/>
                <w:lang w:eastAsia="de-CH"/>
              </w:rPr>
              <w:t xml:space="preserve">von </w:t>
            </w:r>
            <w:r w:rsidRPr="0043587C">
              <w:rPr>
                <w:sz w:val="20"/>
                <w:szCs w:val="20"/>
                <w:lang w:eastAsia="de-CH"/>
              </w:rPr>
              <w:t xml:space="preserve">CHF </w:t>
            </w:r>
            <w:r>
              <w:rPr>
                <w:sz w:val="20"/>
                <w:szCs w:val="20"/>
                <w:lang w:eastAsia="de-CH"/>
              </w:rPr>
              <w:t xml:space="preserve">500.00 angerichtet haben. </w:t>
            </w:r>
          </w:p>
          <w:p w:rsidR="00ED5CFF" w:rsidRPr="0043587C" w:rsidRDefault="00ED5CFF" w:rsidP="00ED5CFF">
            <w:pPr>
              <w:jc w:val="both"/>
              <w:rPr>
                <w:sz w:val="20"/>
                <w:szCs w:val="20"/>
                <w:lang w:eastAsia="de-CH"/>
              </w:rPr>
            </w:pPr>
          </w:p>
          <w:p w:rsidR="00ED5CFF" w:rsidRDefault="00ED5CFF" w:rsidP="00ED5CFF">
            <w:pPr>
              <w:jc w:val="both"/>
              <w:rPr>
                <w:sz w:val="20"/>
                <w:szCs w:val="20"/>
                <w:lang w:eastAsia="de-CH"/>
              </w:rPr>
            </w:pPr>
            <w:r w:rsidRPr="0043587C">
              <w:rPr>
                <w:sz w:val="20"/>
                <w:szCs w:val="20"/>
                <w:lang w:eastAsia="de-CH"/>
              </w:rPr>
              <w:t xml:space="preserve">Am 02.05.2024, um 10.30 Uhr, </w:t>
            </w:r>
            <w:r>
              <w:rPr>
                <w:sz w:val="20"/>
                <w:szCs w:val="20"/>
                <w:lang w:eastAsia="de-CH"/>
              </w:rPr>
              <w:t xml:space="preserve">soll der </w:t>
            </w:r>
            <w:r w:rsidRPr="0043587C">
              <w:rPr>
                <w:sz w:val="20"/>
                <w:szCs w:val="20"/>
                <w:lang w:eastAsia="de-CH"/>
              </w:rPr>
              <w:t xml:space="preserve">Beschuldigte mit dem Stadtbus Chur der Linie 12_CB, </w:t>
            </w:r>
            <w:r>
              <w:rPr>
                <w:sz w:val="20"/>
                <w:szCs w:val="20"/>
                <w:lang w:eastAsia="de-CH"/>
              </w:rPr>
              <w:t>a</w:t>
            </w:r>
            <w:r w:rsidRPr="0043587C">
              <w:rPr>
                <w:sz w:val="20"/>
                <w:szCs w:val="20"/>
                <w:lang w:eastAsia="de-CH"/>
              </w:rPr>
              <w:t xml:space="preserve">m 06.05.2024, um 10.41 Uhr, mit dem Stadtbus Chur der Linie 10_CB, </w:t>
            </w:r>
            <w:r>
              <w:rPr>
                <w:sz w:val="20"/>
                <w:szCs w:val="20"/>
                <w:lang w:eastAsia="de-CH"/>
              </w:rPr>
              <w:t xml:space="preserve">und am </w:t>
            </w:r>
            <w:r w:rsidRPr="0043587C">
              <w:rPr>
                <w:sz w:val="20"/>
                <w:szCs w:val="20"/>
                <w:lang w:eastAsia="de-CH"/>
              </w:rPr>
              <w:t xml:space="preserve">22.07.2024, um 13.55 Uhr, mit dem Stadtbus Chur der Linie 12_CB, ohne gültigen Fahrausweis </w:t>
            </w:r>
            <w:r>
              <w:rPr>
                <w:sz w:val="20"/>
                <w:szCs w:val="20"/>
                <w:lang w:eastAsia="de-CH"/>
              </w:rPr>
              <w:t xml:space="preserve">gefahren </w:t>
            </w:r>
            <w:r w:rsidRPr="0043587C">
              <w:rPr>
                <w:sz w:val="20"/>
                <w:szCs w:val="20"/>
                <w:lang w:eastAsia="de-CH"/>
              </w:rPr>
              <w:t>sein.</w:t>
            </w:r>
          </w:p>
          <w:p w:rsidR="00ED5CFF" w:rsidRPr="00E776AC" w:rsidRDefault="00ED5CFF" w:rsidP="00ED5CFF">
            <w:pPr>
              <w:jc w:val="both"/>
              <w:rPr>
                <w:sz w:val="20"/>
                <w:szCs w:val="20"/>
                <w:lang w:eastAsia="de-CH"/>
              </w:rPr>
            </w:pPr>
          </w:p>
        </w:tc>
      </w:tr>
      <w:tr w:rsidR="00ED5CFF" w:rsidRPr="00C41D6A" w:rsidTr="00ED5CFF">
        <w:trPr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CFF" w:rsidRPr="00E776AC" w:rsidRDefault="00ED5CFF" w:rsidP="00ED5CFF">
            <w:pPr>
              <w:jc w:val="center"/>
              <w:rPr>
                <w:sz w:val="20"/>
                <w:szCs w:val="20"/>
                <w:lang w:eastAsia="de-CH"/>
              </w:rPr>
            </w:pPr>
            <w:r w:rsidRPr="00E776AC">
              <w:rPr>
                <w:sz w:val="20"/>
                <w:szCs w:val="20"/>
                <w:lang w:eastAsia="de-CH"/>
              </w:rPr>
              <w:lastRenderedPageBreak/>
              <w:t>16.04.25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CFF" w:rsidRPr="00E776AC" w:rsidRDefault="00ED5CFF" w:rsidP="00ED5CFF">
            <w:pPr>
              <w:jc w:val="center"/>
              <w:rPr>
                <w:sz w:val="20"/>
                <w:szCs w:val="20"/>
                <w:lang w:eastAsia="de-CH"/>
              </w:rPr>
            </w:pPr>
            <w:r w:rsidRPr="00E776AC">
              <w:rPr>
                <w:sz w:val="20"/>
                <w:szCs w:val="20"/>
                <w:lang w:eastAsia="de-CH"/>
              </w:rPr>
              <w:t>09:00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CFF" w:rsidRPr="00E776AC" w:rsidRDefault="00ED5CFF" w:rsidP="00ED5CFF">
            <w:pPr>
              <w:jc w:val="center"/>
              <w:rPr>
                <w:sz w:val="20"/>
                <w:szCs w:val="20"/>
                <w:lang w:eastAsia="de-CH"/>
              </w:rPr>
            </w:pPr>
            <w:r w:rsidRPr="00E776AC">
              <w:rPr>
                <w:sz w:val="20"/>
                <w:szCs w:val="20"/>
                <w:lang w:eastAsia="de-CH"/>
              </w:rPr>
              <w:t>515-2024-20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CFF" w:rsidRDefault="00ED5CFF" w:rsidP="00ED5CFF">
            <w:pPr>
              <w:jc w:val="both"/>
              <w:rPr>
                <w:sz w:val="20"/>
                <w:szCs w:val="20"/>
                <w:lang w:eastAsia="de-CH"/>
              </w:rPr>
            </w:pPr>
            <w:r w:rsidRPr="006C0533">
              <w:rPr>
                <w:sz w:val="20"/>
                <w:szCs w:val="20"/>
                <w:lang w:eastAsia="de-CH"/>
              </w:rPr>
              <w:t>mehrfache Geldwäscherei gem. Art. 305bis Ziff. 1 StGB etc.</w:t>
            </w:r>
          </w:p>
          <w:p w:rsidR="00ED5CFF" w:rsidRDefault="00ED5CFF" w:rsidP="00ED5CFF">
            <w:pPr>
              <w:jc w:val="both"/>
              <w:rPr>
                <w:sz w:val="20"/>
                <w:szCs w:val="20"/>
                <w:lang w:eastAsia="de-CH"/>
              </w:rPr>
            </w:pPr>
          </w:p>
          <w:p w:rsidR="00ED5CFF" w:rsidRPr="00A01FF5" w:rsidRDefault="00ED5CFF" w:rsidP="00ED5CFF">
            <w:pPr>
              <w:jc w:val="both"/>
              <w:rPr>
                <w:sz w:val="20"/>
                <w:szCs w:val="20"/>
                <w:lang w:eastAsia="de-CH"/>
              </w:rPr>
            </w:pPr>
            <w:r w:rsidRPr="00A01FF5">
              <w:rPr>
                <w:sz w:val="20"/>
                <w:szCs w:val="20"/>
                <w:lang w:eastAsia="de-CH"/>
              </w:rPr>
              <w:t xml:space="preserve">Zu einem unbekannten Zeitpunkt, mutmasslich im Sommer 2022 </w:t>
            </w:r>
            <w:r>
              <w:rPr>
                <w:sz w:val="20"/>
                <w:szCs w:val="20"/>
                <w:lang w:eastAsia="de-CH"/>
              </w:rPr>
              <w:t xml:space="preserve">sei der </w:t>
            </w:r>
            <w:r w:rsidRPr="00A01FF5">
              <w:rPr>
                <w:sz w:val="20"/>
                <w:szCs w:val="20"/>
                <w:lang w:eastAsia="de-CH"/>
              </w:rPr>
              <w:t xml:space="preserve">Beschuldigte von einer Person mit dem Namen "Waldemar </w:t>
            </w:r>
            <w:proofErr w:type="spellStart"/>
            <w:r w:rsidRPr="00A01FF5">
              <w:rPr>
                <w:sz w:val="20"/>
                <w:szCs w:val="20"/>
                <w:lang w:eastAsia="de-CH"/>
              </w:rPr>
              <w:t>Neb</w:t>
            </w:r>
            <w:proofErr w:type="spellEnd"/>
            <w:r w:rsidRPr="00A01FF5">
              <w:rPr>
                <w:sz w:val="20"/>
                <w:szCs w:val="20"/>
                <w:lang w:eastAsia="de-CH"/>
              </w:rPr>
              <w:t>" und/oder "Markus Kurt" kontaktiert</w:t>
            </w:r>
            <w:r>
              <w:rPr>
                <w:sz w:val="20"/>
                <w:szCs w:val="20"/>
                <w:lang w:eastAsia="de-CH"/>
              </w:rPr>
              <w:t xml:space="preserve"> worden welche ihm </w:t>
            </w:r>
            <w:r w:rsidRPr="00A01FF5">
              <w:rPr>
                <w:sz w:val="20"/>
                <w:szCs w:val="20"/>
                <w:lang w:eastAsia="de-CH"/>
              </w:rPr>
              <w:t>eine "Spende" von CHF 50'000.00 in Aussicht</w:t>
            </w:r>
            <w:r>
              <w:rPr>
                <w:sz w:val="20"/>
                <w:szCs w:val="20"/>
                <w:lang w:eastAsia="de-CH"/>
              </w:rPr>
              <w:t xml:space="preserve"> gestellt, aber </w:t>
            </w:r>
            <w:r w:rsidRPr="00A01FF5">
              <w:rPr>
                <w:sz w:val="20"/>
                <w:szCs w:val="20"/>
                <w:lang w:eastAsia="de-CH"/>
              </w:rPr>
              <w:t>unter Anderem</w:t>
            </w:r>
            <w:r>
              <w:rPr>
                <w:sz w:val="20"/>
                <w:szCs w:val="20"/>
                <w:lang w:eastAsia="de-CH"/>
              </w:rPr>
              <w:t xml:space="preserve"> verlangt habe</w:t>
            </w:r>
            <w:r w:rsidRPr="00A01FF5">
              <w:rPr>
                <w:sz w:val="20"/>
                <w:szCs w:val="20"/>
                <w:lang w:eastAsia="de-CH"/>
              </w:rPr>
              <w:t>, dass der Beschuldigte diverse Konten eröffnen soll</w:t>
            </w:r>
            <w:r>
              <w:rPr>
                <w:sz w:val="20"/>
                <w:szCs w:val="20"/>
                <w:lang w:eastAsia="de-CH"/>
              </w:rPr>
              <w:t>e</w:t>
            </w:r>
            <w:r w:rsidRPr="00A01FF5">
              <w:rPr>
                <w:sz w:val="20"/>
                <w:szCs w:val="20"/>
                <w:lang w:eastAsia="de-CH"/>
              </w:rPr>
              <w:t xml:space="preserve">, damit diese "Spende" überwiesen werden </w:t>
            </w:r>
            <w:r>
              <w:rPr>
                <w:sz w:val="20"/>
                <w:szCs w:val="20"/>
                <w:lang w:eastAsia="de-CH"/>
              </w:rPr>
              <w:t>könne</w:t>
            </w:r>
            <w:r w:rsidRPr="00A01FF5">
              <w:rPr>
                <w:sz w:val="20"/>
                <w:szCs w:val="20"/>
                <w:lang w:eastAsia="de-CH"/>
              </w:rPr>
              <w:t xml:space="preserve">. Der Beschuldigte </w:t>
            </w:r>
            <w:r>
              <w:rPr>
                <w:sz w:val="20"/>
                <w:szCs w:val="20"/>
                <w:lang w:eastAsia="de-CH"/>
              </w:rPr>
              <w:t xml:space="preserve">habe in der Folge </w:t>
            </w:r>
            <w:r w:rsidRPr="00A01FF5">
              <w:rPr>
                <w:sz w:val="20"/>
                <w:szCs w:val="20"/>
                <w:lang w:eastAsia="de-CH"/>
              </w:rPr>
              <w:t>diverse Konten</w:t>
            </w:r>
            <w:r>
              <w:rPr>
                <w:sz w:val="20"/>
                <w:szCs w:val="20"/>
                <w:lang w:eastAsia="de-CH"/>
              </w:rPr>
              <w:t xml:space="preserve"> eröffnet</w:t>
            </w:r>
            <w:r w:rsidRPr="00A01FF5">
              <w:rPr>
                <w:sz w:val="20"/>
                <w:szCs w:val="20"/>
                <w:lang w:eastAsia="de-CH"/>
              </w:rPr>
              <w:t xml:space="preserve">, so zum Beispiel bei der Raiffeisenbank Bündner Rheintal, der Hypothekarbank Lenzburg, der </w:t>
            </w:r>
            <w:proofErr w:type="spellStart"/>
            <w:r w:rsidRPr="00A01FF5">
              <w:rPr>
                <w:sz w:val="20"/>
                <w:szCs w:val="20"/>
                <w:lang w:eastAsia="de-CH"/>
              </w:rPr>
              <w:t>FlowBank</w:t>
            </w:r>
            <w:proofErr w:type="spellEnd"/>
            <w:r w:rsidRPr="00A01FF5">
              <w:rPr>
                <w:sz w:val="20"/>
                <w:szCs w:val="20"/>
                <w:lang w:eastAsia="de-CH"/>
              </w:rPr>
              <w:t xml:space="preserve">, </w:t>
            </w:r>
            <w:proofErr w:type="spellStart"/>
            <w:r w:rsidRPr="00A01FF5">
              <w:rPr>
                <w:sz w:val="20"/>
                <w:szCs w:val="20"/>
                <w:lang w:eastAsia="de-CH"/>
              </w:rPr>
              <w:t>PostFinance</w:t>
            </w:r>
            <w:proofErr w:type="spellEnd"/>
            <w:r w:rsidRPr="00A01FF5">
              <w:rPr>
                <w:sz w:val="20"/>
                <w:szCs w:val="20"/>
                <w:lang w:eastAsia="de-CH"/>
              </w:rPr>
              <w:t xml:space="preserve"> und der </w:t>
            </w:r>
            <w:proofErr w:type="spellStart"/>
            <w:r w:rsidRPr="00A01FF5">
              <w:rPr>
                <w:sz w:val="20"/>
                <w:szCs w:val="20"/>
                <w:lang w:eastAsia="de-CH"/>
              </w:rPr>
              <w:t>Swissquote</w:t>
            </w:r>
            <w:proofErr w:type="spellEnd"/>
            <w:r w:rsidRPr="00A01FF5">
              <w:rPr>
                <w:sz w:val="20"/>
                <w:szCs w:val="20"/>
                <w:lang w:eastAsia="de-CH"/>
              </w:rPr>
              <w:t xml:space="preserve"> Bank</w:t>
            </w:r>
            <w:r>
              <w:rPr>
                <w:sz w:val="20"/>
                <w:szCs w:val="20"/>
                <w:lang w:eastAsia="de-CH"/>
              </w:rPr>
              <w:t xml:space="preserve">, und dabei </w:t>
            </w:r>
            <w:r w:rsidRPr="00A01FF5">
              <w:rPr>
                <w:sz w:val="20"/>
                <w:szCs w:val="20"/>
                <w:lang w:eastAsia="de-CH"/>
              </w:rPr>
              <w:t>an</w:t>
            </w:r>
            <w:r>
              <w:rPr>
                <w:sz w:val="20"/>
                <w:szCs w:val="20"/>
                <w:lang w:eastAsia="de-CH"/>
              </w:rPr>
              <w:t>gegeben</w:t>
            </w:r>
            <w:r w:rsidRPr="00A01FF5">
              <w:rPr>
                <w:sz w:val="20"/>
                <w:szCs w:val="20"/>
                <w:lang w:eastAsia="de-CH"/>
              </w:rPr>
              <w:t xml:space="preserve">, dass er eine Erbschaft erhalte oder im T-Shirt Handel tätig sei. Bereits zuvor </w:t>
            </w:r>
            <w:r>
              <w:rPr>
                <w:sz w:val="20"/>
                <w:szCs w:val="20"/>
                <w:lang w:eastAsia="de-CH"/>
              </w:rPr>
              <w:t xml:space="preserve">habe er </w:t>
            </w:r>
            <w:r w:rsidRPr="00A01FF5">
              <w:rPr>
                <w:sz w:val="20"/>
                <w:szCs w:val="20"/>
                <w:lang w:eastAsia="de-CH"/>
              </w:rPr>
              <w:t>bei der UBS ein Spar- und ein Privatkonto eröffnet.</w:t>
            </w:r>
          </w:p>
          <w:p w:rsidR="00ED5CFF" w:rsidRPr="00A01FF5" w:rsidRDefault="00ED5CFF" w:rsidP="00ED5CFF">
            <w:pPr>
              <w:jc w:val="both"/>
              <w:rPr>
                <w:sz w:val="20"/>
                <w:szCs w:val="20"/>
                <w:lang w:eastAsia="de-CH"/>
              </w:rPr>
            </w:pPr>
          </w:p>
          <w:p w:rsidR="00ED5CFF" w:rsidRDefault="00ED5CFF" w:rsidP="00ED5CFF">
            <w:pPr>
              <w:jc w:val="both"/>
              <w:rPr>
                <w:sz w:val="20"/>
                <w:szCs w:val="20"/>
                <w:lang w:eastAsia="de-CH"/>
              </w:rPr>
            </w:pPr>
            <w:r w:rsidRPr="00A01FF5">
              <w:rPr>
                <w:sz w:val="20"/>
                <w:szCs w:val="20"/>
                <w:lang w:eastAsia="de-CH"/>
              </w:rPr>
              <w:t xml:space="preserve">Der Beschuldigte </w:t>
            </w:r>
            <w:r>
              <w:rPr>
                <w:sz w:val="20"/>
                <w:szCs w:val="20"/>
                <w:lang w:eastAsia="de-CH"/>
              </w:rPr>
              <w:t xml:space="preserve">habe </w:t>
            </w:r>
            <w:r w:rsidRPr="00A01FF5">
              <w:rPr>
                <w:sz w:val="20"/>
                <w:szCs w:val="20"/>
                <w:lang w:eastAsia="de-CH"/>
              </w:rPr>
              <w:t>seine Kontodaten der ihm völlig unbekannten Täterschaft, die er nie getroffen hatte und von der er nicht wusste, um wen es sich handelt, leichtfertig zur Verfügung</w:t>
            </w:r>
            <w:r>
              <w:rPr>
                <w:sz w:val="20"/>
                <w:szCs w:val="20"/>
                <w:lang w:eastAsia="de-CH"/>
              </w:rPr>
              <w:t xml:space="preserve"> gestellt und die </w:t>
            </w:r>
            <w:r w:rsidRPr="00A01FF5">
              <w:rPr>
                <w:sz w:val="20"/>
                <w:szCs w:val="20"/>
                <w:lang w:eastAsia="de-CH"/>
              </w:rPr>
              <w:t>jeweiligen Personen, welche Geld auf sein Konto eingezahlt h</w:t>
            </w:r>
            <w:r>
              <w:rPr>
                <w:sz w:val="20"/>
                <w:szCs w:val="20"/>
                <w:lang w:eastAsia="de-CH"/>
              </w:rPr>
              <w:t>ä</w:t>
            </w:r>
            <w:r w:rsidRPr="00A01FF5">
              <w:rPr>
                <w:sz w:val="20"/>
                <w:szCs w:val="20"/>
                <w:lang w:eastAsia="de-CH"/>
              </w:rPr>
              <w:t>tten, nicht</w:t>
            </w:r>
            <w:r>
              <w:rPr>
                <w:sz w:val="20"/>
                <w:szCs w:val="20"/>
                <w:lang w:eastAsia="de-CH"/>
              </w:rPr>
              <w:t xml:space="preserve"> gekannt und </w:t>
            </w:r>
            <w:r w:rsidRPr="00A01FF5">
              <w:rPr>
                <w:sz w:val="20"/>
                <w:szCs w:val="20"/>
                <w:lang w:eastAsia="de-CH"/>
              </w:rPr>
              <w:t>auch keinerlei Abklärungen vor</w:t>
            </w:r>
            <w:r>
              <w:rPr>
                <w:sz w:val="20"/>
                <w:szCs w:val="20"/>
                <w:lang w:eastAsia="de-CH"/>
              </w:rPr>
              <w:t>genommen</w:t>
            </w:r>
            <w:r w:rsidRPr="00A01FF5">
              <w:rPr>
                <w:sz w:val="20"/>
                <w:szCs w:val="20"/>
                <w:lang w:eastAsia="de-CH"/>
              </w:rPr>
              <w:t xml:space="preserve"> oder Nachforschungen an</w:t>
            </w:r>
            <w:r>
              <w:rPr>
                <w:sz w:val="20"/>
                <w:szCs w:val="20"/>
                <w:lang w:eastAsia="de-CH"/>
              </w:rPr>
              <w:t xml:space="preserve">gestellt sondern </w:t>
            </w:r>
            <w:r w:rsidRPr="00A01FF5">
              <w:rPr>
                <w:sz w:val="20"/>
                <w:szCs w:val="20"/>
                <w:lang w:eastAsia="de-CH"/>
              </w:rPr>
              <w:t xml:space="preserve">das auf seine Konten einbezahlte Geld gemäss den Instruktionen </w:t>
            </w:r>
            <w:r>
              <w:rPr>
                <w:sz w:val="20"/>
                <w:szCs w:val="20"/>
                <w:lang w:eastAsia="de-CH"/>
              </w:rPr>
              <w:t xml:space="preserve">von </w:t>
            </w:r>
            <w:r w:rsidRPr="00A01FF5">
              <w:rPr>
                <w:sz w:val="20"/>
                <w:szCs w:val="20"/>
                <w:lang w:eastAsia="de-CH"/>
              </w:rPr>
              <w:t xml:space="preserve">"Waldemar </w:t>
            </w:r>
            <w:proofErr w:type="spellStart"/>
            <w:r w:rsidRPr="00A01FF5">
              <w:rPr>
                <w:sz w:val="20"/>
                <w:szCs w:val="20"/>
                <w:lang w:eastAsia="de-CH"/>
              </w:rPr>
              <w:t>Neb</w:t>
            </w:r>
            <w:proofErr w:type="spellEnd"/>
            <w:r w:rsidRPr="00A01FF5">
              <w:rPr>
                <w:sz w:val="20"/>
                <w:szCs w:val="20"/>
                <w:lang w:eastAsia="de-CH"/>
              </w:rPr>
              <w:t>" und/oder "Markus Kurt" leichtfertig weiter</w:t>
            </w:r>
            <w:r>
              <w:rPr>
                <w:sz w:val="20"/>
                <w:szCs w:val="20"/>
                <w:lang w:eastAsia="de-CH"/>
              </w:rPr>
              <w:t>geleitet</w:t>
            </w:r>
            <w:r w:rsidRPr="00A01FF5">
              <w:rPr>
                <w:sz w:val="20"/>
                <w:szCs w:val="20"/>
                <w:lang w:eastAsia="de-CH"/>
              </w:rPr>
              <w:t xml:space="preserve">, unter anderem ins Ausland. Dabei </w:t>
            </w:r>
            <w:r>
              <w:rPr>
                <w:sz w:val="20"/>
                <w:szCs w:val="20"/>
                <w:lang w:eastAsia="de-CH"/>
              </w:rPr>
              <w:t xml:space="preserve">habe er </w:t>
            </w:r>
            <w:r w:rsidRPr="00A01FF5">
              <w:rPr>
                <w:sz w:val="20"/>
                <w:szCs w:val="20"/>
                <w:lang w:eastAsia="de-CH"/>
              </w:rPr>
              <w:t xml:space="preserve">aufgrund der vorliegenden Umstände </w:t>
            </w:r>
            <w:r>
              <w:rPr>
                <w:sz w:val="20"/>
                <w:szCs w:val="20"/>
                <w:lang w:eastAsia="de-CH"/>
              </w:rPr>
              <w:t xml:space="preserve">gewusst </w:t>
            </w:r>
            <w:r w:rsidRPr="00A01FF5">
              <w:rPr>
                <w:sz w:val="20"/>
                <w:szCs w:val="20"/>
                <w:lang w:eastAsia="de-CH"/>
              </w:rPr>
              <w:t>oder zumindest in Kauf</w:t>
            </w:r>
            <w:r>
              <w:rPr>
                <w:sz w:val="20"/>
                <w:szCs w:val="20"/>
                <w:lang w:eastAsia="de-CH"/>
              </w:rPr>
              <w:t xml:space="preserve"> genommen</w:t>
            </w:r>
            <w:r w:rsidRPr="00A01FF5">
              <w:rPr>
                <w:sz w:val="20"/>
                <w:szCs w:val="20"/>
                <w:lang w:eastAsia="de-CH"/>
              </w:rPr>
              <w:t>, dass diese Vermögenswerte aus einer deliktischen Vortat, näml</w:t>
            </w:r>
            <w:r>
              <w:rPr>
                <w:sz w:val="20"/>
                <w:szCs w:val="20"/>
                <w:lang w:eastAsia="de-CH"/>
              </w:rPr>
              <w:t>ich aus einem Verbrechen, stamm</w:t>
            </w:r>
            <w:r w:rsidRPr="00A01FF5">
              <w:rPr>
                <w:sz w:val="20"/>
                <w:szCs w:val="20"/>
                <w:lang w:eastAsia="de-CH"/>
              </w:rPr>
              <w:t>en</w:t>
            </w:r>
            <w:r>
              <w:rPr>
                <w:sz w:val="20"/>
                <w:szCs w:val="20"/>
                <w:lang w:eastAsia="de-CH"/>
              </w:rPr>
              <w:t xml:space="preserve"> würden und in Kauf genommen, </w:t>
            </w:r>
            <w:r w:rsidRPr="00A01FF5">
              <w:rPr>
                <w:sz w:val="20"/>
                <w:szCs w:val="20"/>
                <w:lang w:eastAsia="de-CH"/>
              </w:rPr>
              <w:t xml:space="preserve">dass seine Handlungen dazu geeignet </w:t>
            </w:r>
            <w:r>
              <w:rPr>
                <w:sz w:val="20"/>
                <w:szCs w:val="20"/>
                <w:lang w:eastAsia="de-CH"/>
              </w:rPr>
              <w:t>gewesen seien</w:t>
            </w:r>
            <w:r w:rsidRPr="00A01FF5">
              <w:rPr>
                <w:sz w:val="20"/>
                <w:szCs w:val="20"/>
                <w:lang w:eastAsia="de-CH"/>
              </w:rPr>
              <w:t>, die Einziehung dieser deliktisch erlangten Vermögenswerte zu vereiteln.</w:t>
            </w:r>
            <w:r>
              <w:rPr>
                <w:sz w:val="20"/>
                <w:szCs w:val="20"/>
                <w:lang w:eastAsia="de-CH"/>
              </w:rPr>
              <w:t xml:space="preserve"> </w:t>
            </w:r>
            <w:r w:rsidRPr="00A01FF5">
              <w:rPr>
                <w:sz w:val="20"/>
                <w:szCs w:val="20"/>
                <w:lang w:eastAsia="de-CH"/>
              </w:rPr>
              <w:t xml:space="preserve">Das Geld </w:t>
            </w:r>
            <w:r>
              <w:rPr>
                <w:sz w:val="20"/>
                <w:szCs w:val="20"/>
                <w:lang w:eastAsia="de-CH"/>
              </w:rPr>
              <w:t xml:space="preserve">habe </w:t>
            </w:r>
            <w:r w:rsidRPr="00A01FF5">
              <w:rPr>
                <w:sz w:val="20"/>
                <w:szCs w:val="20"/>
                <w:lang w:eastAsia="de-CH"/>
              </w:rPr>
              <w:t>der Beschuldigte dann im selben Zeitraum von seinem Wohnort in Chur aus an ihm unbekannte Personen auf Konten im Ausland weiter</w:t>
            </w:r>
            <w:r>
              <w:rPr>
                <w:sz w:val="20"/>
                <w:szCs w:val="20"/>
                <w:lang w:eastAsia="de-CH"/>
              </w:rPr>
              <w:t>geleitet</w:t>
            </w:r>
            <w:r w:rsidRPr="00A01FF5">
              <w:rPr>
                <w:sz w:val="20"/>
                <w:szCs w:val="20"/>
                <w:lang w:eastAsia="de-CH"/>
              </w:rPr>
              <w:t>.</w:t>
            </w:r>
          </w:p>
          <w:p w:rsidR="00ED5CFF" w:rsidRDefault="00ED5CFF" w:rsidP="00ED5CFF">
            <w:pPr>
              <w:jc w:val="both"/>
              <w:rPr>
                <w:sz w:val="20"/>
                <w:szCs w:val="20"/>
                <w:lang w:eastAsia="de-CH"/>
              </w:rPr>
            </w:pPr>
            <w:r>
              <w:rPr>
                <w:sz w:val="20"/>
                <w:szCs w:val="20"/>
                <w:lang w:eastAsia="de-CH"/>
              </w:rPr>
              <w:t>So seien z</w:t>
            </w:r>
            <w:r w:rsidRPr="00A01FF5">
              <w:rPr>
                <w:sz w:val="20"/>
                <w:szCs w:val="20"/>
                <w:lang w:eastAsia="de-CH"/>
              </w:rPr>
              <w:t xml:space="preserve">wischen dem </w:t>
            </w:r>
            <w:r>
              <w:rPr>
                <w:sz w:val="20"/>
                <w:szCs w:val="20"/>
                <w:lang w:eastAsia="de-CH"/>
              </w:rPr>
              <w:t>04.10.</w:t>
            </w:r>
            <w:r w:rsidRPr="00A01FF5">
              <w:rPr>
                <w:sz w:val="20"/>
                <w:szCs w:val="20"/>
                <w:lang w:eastAsia="de-CH"/>
              </w:rPr>
              <w:t xml:space="preserve">2022 und dem </w:t>
            </w:r>
            <w:r>
              <w:rPr>
                <w:sz w:val="20"/>
                <w:szCs w:val="20"/>
                <w:lang w:eastAsia="de-CH"/>
              </w:rPr>
              <w:t>06.10.</w:t>
            </w:r>
            <w:r w:rsidRPr="00A01FF5">
              <w:rPr>
                <w:sz w:val="20"/>
                <w:szCs w:val="20"/>
                <w:lang w:eastAsia="de-CH"/>
              </w:rPr>
              <w:t xml:space="preserve">2022 acht Einzahlungen in der Höhe von insgesamt CHF 2'247.00 auf </w:t>
            </w:r>
            <w:r>
              <w:rPr>
                <w:sz w:val="20"/>
                <w:szCs w:val="20"/>
                <w:lang w:eastAsia="de-CH"/>
              </w:rPr>
              <w:t>sein</w:t>
            </w:r>
            <w:r w:rsidRPr="00A01FF5">
              <w:rPr>
                <w:sz w:val="20"/>
                <w:szCs w:val="20"/>
                <w:lang w:eastAsia="de-CH"/>
              </w:rPr>
              <w:t xml:space="preserve"> Konto bei der Raiffeisenbank Bündner Rheintal </w:t>
            </w:r>
            <w:r>
              <w:rPr>
                <w:sz w:val="20"/>
                <w:szCs w:val="20"/>
                <w:lang w:eastAsia="de-CH"/>
              </w:rPr>
              <w:t xml:space="preserve">eingegangen und von ihm zwischen dem 05.10.2022 und dem 24.10.2022 an diverse Empfänger </w:t>
            </w:r>
            <w:r w:rsidRPr="00A01FF5">
              <w:rPr>
                <w:sz w:val="20"/>
                <w:szCs w:val="20"/>
                <w:lang w:eastAsia="de-CH"/>
              </w:rPr>
              <w:t>weiter</w:t>
            </w:r>
            <w:r>
              <w:rPr>
                <w:sz w:val="20"/>
                <w:szCs w:val="20"/>
                <w:lang w:eastAsia="de-CH"/>
              </w:rPr>
              <w:t>geleitet worden.</w:t>
            </w:r>
          </w:p>
          <w:p w:rsidR="00ED5CFF" w:rsidRDefault="00ED5CFF" w:rsidP="00ED5CFF">
            <w:pPr>
              <w:jc w:val="both"/>
              <w:rPr>
                <w:sz w:val="20"/>
                <w:szCs w:val="20"/>
                <w:lang w:eastAsia="de-CH"/>
              </w:rPr>
            </w:pPr>
            <w:r w:rsidRPr="00A01FF5">
              <w:rPr>
                <w:sz w:val="20"/>
                <w:szCs w:val="20"/>
                <w:lang w:eastAsia="de-CH"/>
              </w:rPr>
              <w:t>Am 8., 12. und 24.</w:t>
            </w:r>
            <w:r>
              <w:rPr>
                <w:sz w:val="20"/>
                <w:szCs w:val="20"/>
                <w:lang w:eastAsia="de-CH"/>
              </w:rPr>
              <w:t>10.</w:t>
            </w:r>
            <w:r w:rsidRPr="00A01FF5">
              <w:rPr>
                <w:sz w:val="20"/>
                <w:szCs w:val="20"/>
                <w:lang w:eastAsia="de-CH"/>
              </w:rPr>
              <w:t xml:space="preserve">2022 </w:t>
            </w:r>
            <w:r>
              <w:rPr>
                <w:sz w:val="20"/>
                <w:szCs w:val="20"/>
                <w:lang w:eastAsia="de-CH"/>
              </w:rPr>
              <w:t xml:space="preserve">habe er </w:t>
            </w:r>
            <w:r w:rsidRPr="00A01FF5">
              <w:rPr>
                <w:sz w:val="20"/>
                <w:szCs w:val="20"/>
                <w:lang w:eastAsia="de-CH"/>
              </w:rPr>
              <w:t>von seinem Konto bei der Raiffeisenbank Bündner Rheintal insgesamt CHF 1'980.</w:t>
            </w:r>
            <w:r>
              <w:rPr>
                <w:sz w:val="20"/>
                <w:szCs w:val="20"/>
                <w:lang w:eastAsia="de-CH"/>
              </w:rPr>
              <w:t>00 bezogen,</w:t>
            </w:r>
            <w:r w:rsidRPr="00A01FF5">
              <w:rPr>
                <w:sz w:val="20"/>
                <w:szCs w:val="20"/>
                <w:lang w:eastAsia="de-CH"/>
              </w:rPr>
              <w:t xml:space="preserve"> obwohl er </w:t>
            </w:r>
            <w:r>
              <w:rPr>
                <w:sz w:val="20"/>
                <w:szCs w:val="20"/>
                <w:lang w:eastAsia="de-CH"/>
              </w:rPr>
              <w:t>ge</w:t>
            </w:r>
            <w:r w:rsidRPr="00A01FF5">
              <w:rPr>
                <w:sz w:val="20"/>
                <w:szCs w:val="20"/>
                <w:lang w:eastAsia="de-CH"/>
              </w:rPr>
              <w:t>wusst</w:t>
            </w:r>
            <w:r>
              <w:rPr>
                <w:sz w:val="20"/>
                <w:szCs w:val="20"/>
                <w:lang w:eastAsia="de-CH"/>
              </w:rPr>
              <w:t xml:space="preserve"> hab</w:t>
            </w:r>
            <w:r w:rsidRPr="00A01FF5">
              <w:rPr>
                <w:sz w:val="20"/>
                <w:szCs w:val="20"/>
                <w:lang w:eastAsia="de-CH"/>
              </w:rPr>
              <w:t>e, dass sich die auf diesem Konto befindlichen Guthaben ausschliesslich aus Einzahlungen von Geldern zusammen</w:t>
            </w:r>
            <w:r>
              <w:rPr>
                <w:sz w:val="20"/>
                <w:szCs w:val="20"/>
                <w:lang w:eastAsia="de-CH"/>
              </w:rPr>
              <w:t>ge</w:t>
            </w:r>
            <w:r w:rsidRPr="00A01FF5">
              <w:rPr>
                <w:sz w:val="20"/>
                <w:szCs w:val="20"/>
                <w:lang w:eastAsia="de-CH"/>
              </w:rPr>
              <w:t>setzt</w:t>
            </w:r>
            <w:r>
              <w:rPr>
                <w:sz w:val="20"/>
                <w:szCs w:val="20"/>
                <w:lang w:eastAsia="de-CH"/>
              </w:rPr>
              <w:t xml:space="preserve"> hätt</w:t>
            </w:r>
            <w:r w:rsidRPr="00A01FF5">
              <w:rPr>
                <w:sz w:val="20"/>
                <w:szCs w:val="20"/>
                <w:lang w:eastAsia="de-CH"/>
              </w:rPr>
              <w:t xml:space="preserve">en, die deliktisch erlangt worden </w:t>
            </w:r>
            <w:r>
              <w:rPr>
                <w:sz w:val="20"/>
                <w:szCs w:val="20"/>
                <w:lang w:eastAsia="de-CH"/>
              </w:rPr>
              <w:t xml:space="preserve">seien. </w:t>
            </w:r>
          </w:p>
          <w:p w:rsidR="00ED5CFF" w:rsidRPr="00A01FF5" w:rsidRDefault="00ED5CFF" w:rsidP="00ED5CFF">
            <w:pPr>
              <w:jc w:val="both"/>
              <w:rPr>
                <w:sz w:val="20"/>
                <w:szCs w:val="20"/>
                <w:lang w:eastAsia="de-CH"/>
              </w:rPr>
            </w:pPr>
            <w:r w:rsidRPr="00A01FF5">
              <w:rPr>
                <w:sz w:val="20"/>
                <w:szCs w:val="20"/>
                <w:lang w:eastAsia="de-CH"/>
              </w:rPr>
              <w:t>Zwischen dem 31.</w:t>
            </w:r>
            <w:r>
              <w:rPr>
                <w:sz w:val="20"/>
                <w:szCs w:val="20"/>
                <w:lang w:eastAsia="de-CH"/>
              </w:rPr>
              <w:t>08.</w:t>
            </w:r>
            <w:r w:rsidRPr="00A01FF5">
              <w:rPr>
                <w:sz w:val="20"/>
                <w:szCs w:val="20"/>
                <w:lang w:eastAsia="de-CH"/>
              </w:rPr>
              <w:t xml:space="preserve">2022 und dem </w:t>
            </w:r>
            <w:r>
              <w:rPr>
                <w:sz w:val="20"/>
                <w:szCs w:val="20"/>
                <w:lang w:eastAsia="de-CH"/>
              </w:rPr>
              <w:t>01.09.</w:t>
            </w:r>
            <w:r w:rsidRPr="00A01FF5">
              <w:rPr>
                <w:sz w:val="20"/>
                <w:szCs w:val="20"/>
                <w:lang w:eastAsia="de-CH"/>
              </w:rPr>
              <w:t xml:space="preserve">2022 </w:t>
            </w:r>
            <w:r>
              <w:rPr>
                <w:sz w:val="20"/>
                <w:szCs w:val="20"/>
                <w:lang w:eastAsia="de-CH"/>
              </w:rPr>
              <w:t xml:space="preserve">seien </w:t>
            </w:r>
            <w:r w:rsidRPr="00A01FF5">
              <w:rPr>
                <w:sz w:val="20"/>
                <w:szCs w:val="20"/>
                <w:lang w:eastAsia="de-CH"/>
              </w:rPr>
              <w:t xml:space="preserve">drei Einzahlungen in der Höhe von insgesamt CHF 540.00 auf </w:t>
            </w:r>
            <w:r>
              <w:rPr>
                <w:sz w:val="20"/>
                <w:szCs w:val="20"/>
                <w:lang w:eastAsia="de-CH"/>
              </w:rPr>
              <w:t>sein</w:t>
            </w:r>
            <w:r w:rsidRPr="00A01FF5">
              <w:rPr>
                <w:sz w:val="20"/>
                <w:szCs w:val="20"/>
                <w:lang w:eastAsia="de-CH"/>
              </w:rPr>
              <w:t xml:space="preserve"> Konto bei </w:t>
            </w:r>
            <w:r>
              <w:rPr>
                <w:sz w:val="20"/>
                <w:szCs w:val="20"/>
                <w:lang w:eastAsia="de-CH"/>
              </w:rPr>
              <w:t xml:space="preserve">der Hypothekarbank Lenzburg AG eingegangen und von ihm an </w:t>
            </w:r>
            <w:r w:rsidRPr="00A01FF5">
              <w:rPr>
                <w:sz w:val="20"/>
                <w:szCs w:val="20"/>
                <w:lang w:eastAsia="de-CH"/>
              </w:rPr>
              <w:t>einen unbekannten Empfänger im Ausland</w:t>
            </w:r>
            <w:r>
              <w:rPr>
                <w:sz w:val="20"/>
                <w:szCs w:val="20"/>
                <w:lang w:eastAsia="de-CH"/>
              </w:rPr>
              <w:t xml:space="preserve"> weitergeleitet worden. Auch zwischen dem 07.09.</w:t>
            </w:r>
            <w:r w:rsidRPr="00A01FF5">
              <w:rPr>
                <w:sz w:val="20"/>
                <w:szCs w:val="20"/>
                <w:lang w:eastAsia="de-CH"/>
              </w:rPr>
              <w:t xml:space="preserve">2022 und dem </w:t>
            </w:r>
            <w:r>
              <w:rPr>
                <w:sz w:val="20"/>
                <w:szCs w:val="20"/>
                <w:lang w:eastAsia="de-CH"/>
              </w:rPr>
              <w:t>01.03.</w:t>
            </w:r>
            <w:r w:rsidRPr="00A01FF5">
              <w:rPr>
                <w:sz w:val="20"/>
                <w:szCs w:val="20"/>
                <w:lang w:eastAsia="de-CH"/>
              </w:rPr>
              <w:t xml:space="preserve">2023 </w:t>
            </w:r>
            <w:r>
              <w:rPr>
                <w:sz w:val="20"/>
                <w:szCs w:val="20"/>
                <w:lang w:eastAsia="de-CH"/>
              </w:rPr>
              <w:t xml:space="preserve">seien </w:t>
            </w:r>
            <w:r w:rsidRPr="00A01FF5">
              <w:rPr>
                <w:sz w:val="20"/>
                <w:szCs w:val="20"/>
                <w:lang w:eastAsia="de-CH"/>
              </w:rPr>
              <w:t xml:space="preserve">drei Einzahlungen in der Höhe von insgesamt CHF 1'163.14 auf </w:t>
            </w:r>
            <w:r>
              <w:rPr>
                <w:sz w:val="20"/>
                <w:szCs w:val="20"/>
                <w:lang w:eastAsia="de-CH"/>
              </w:rPr>
              <w:t xml:space="preserve">sein </w:t>
            </w:r>
            <w:r w:rsidRPr="00A01FF5">
              <w:rPr>
                <w:sz w:val="20"/>
                <w:szCs w:val="20"/>
                <w:lang w:eastAsia="de-CH"/>
              </w:rPr>
              <w:t xml:space="preserve">Konto bei der </w:t>
            </w:r>
            <w:proofErr w:type="spellStart"/>
            <w:r w:rsidRPr="00A01FF5">
              <w:rPr>
                <w:sz w:val="20"/>
                <w:szCs w:val="20"/>
                <w:lang w:eastAsia="de-CH"/>
              </w:rPr>
              <w:lastRenderedPageBreak/>
              <w:t>Swissquote</w:t>
            </w:r>
            <w:proofErr w:type="spellEnd"/>
            <w:r w:rsidRPr="00A01FF5">
              <w:rPr>
                <w:sz w:val="20"/>
                <w:szCs w:val="20"/>
                <w:lang w:eastAsia="de-CH"/>
              </w:rPr>
              <w:t xml:space="preserve"> Bank </w:t>
            </w:r>
            <w:r>
              <w:rPr>
                <w:sz w:val="20"/>
                <w:szCs w:val="20"/>
                <w:lang w:eastAsia="de-CH"/>
              </w:rPr>
              <w:t xml:space="preserve">SA eingegangen und von ihm </w:t>
            </w:r>
            <w:r w:rsidRPr="00A01FF5">
              <w:rPr>
                <w:sz w:val="20"/>
                <w:szCs w:val="20"/>
                <w:lang w:eastAsia="de-CH"/>
              </w:rPr>
              <w:t xml:space="preserve">an Konten auf italienischen Banken </w:t>
            </w:r>
            <w:r>
              <w:rPr>
                <w:sz w:val="20"/>
                <w:szCs w:val="20"/>
                <w:lang w:eastAsia="de-CH"/>
              </w:rPr>
              <w:t>weitergeleitet worden.</w:t>
            </w:r>
          </w:p>
          <w:p w:rsidR="00ED5CFF" w:rsidRDefault="00ED5CFF" w:rsidP="00ED5CFF">
            <w:pPr>
              <w:jc w:val="both"/>
              <w:rPr>
                <w:sz w:val="20"/>
                <w:szCs w:val="20"/>
                <w:lang w:eastAsia="de-CH"/>
              </w:rPr>
            </w:pPr>
            <w:r>
              <w:rPr>
                <w:sz w:val="20"/>
                <w:szCs w:val="20"/>
                <w:lang w:eastAsia="de-CH"/>
              </w:rPr>
              <w:t xml:space="preserve">Zwischen </w:t>
            </w:r>
            <w:r w:rsidRPr="00A01FF5">
              <w:rPr>
                <w:sz w:val="20"/>
                <w:szCs w:val="20"/>
                <w:lang w:eastAsia="de-CH"/>
              </w:rPr>
              <w:t>dem 29.</w:t>
            </w:r>
            <w:r>
              <w:rPr>
                <w:sz w:val="20"/>
                <w:szCs w:val="20"/>
                <w:lang w:eastAsia="de-CH"/>
              </w:rPr>
              <w:t>03.</w:t>
            </w:r>
            <w:r w:rsidRPr="00A01FF5">
              <w:rPr>
                <w:sz w:val="20"/>
                <w:szCs w:val="20"/>
                <w:lang w:eastAsia="de-CH"/>
              </w:rPr>
              <w:t>2023 und dem 30.</w:t>
            </w:r>
            <w:r>
              <w:rPr>
                <w:sz w:val="20"/>
                <w:szCs w:val="20"/>
                <w:lang w:eastAsia="de-CH"/>
              </w:rPr>
              <w:t>03.</w:t>
            </w:r>
            <w:r w:rsidRPr="00A01FF5">
              <w:rPr>
                <w:sz w:val="20"/>
                <w:szCs w:val="20"/>
                <w:lang w:eastAsia="de-CH"/>
              </w:rPr>
              <w:t xml:space="preserve">2023 </w:t>
            </w:r>
            <w:r>
              <w:rPr>
                <w:sz w:val="20"/>
                <w:szCs w:val="20"/>
                <w:lang w:eastAsia="de-CH"/>
              </w:rPr>
              <w:t xml:space="preserve">seien </w:t>
            </w:r>
            <w:r w:rsidRPr="00A01FF5">
              <w:rPr>
                <w:sz w:val="20"/>
                <w:szCs w:val="20"/>
                <w:lang w:eastAsia="de-CH"/>
              </w:rPr>
              <w:t xml:space="preserve">vier Einzahlungen in der Höhe von insgesamt CHF 1'137.00 auf </w:t>
            </w:r>
            <w:r>
              <w:rPr>
                <w:sz w:val="20"/>
                <w:szCs w:val="20"/>
                <w:lang w:eastAsia="de-CH"/>
              </w:rPr>
              <w:t>sein</w:t>
            </w:r>
            <w:r w:rsidRPr="00A01FF5">
              <w:rPr>
                <w:sz w:val="20"/>
                <w:szCs w:val="20"/>
                <w:lang w:eastAsia="de-CH"/>
              </w:rPr>
              <w:t xml:space="preserve"> Konto bei </w:t>
            </w:r>
            <w:proofErr w:type="spellStart"/>
            <w:r w:rsidRPr="00A01FF5">
              <w:rPr>
                <w:sz w:val="20"/>
                <w:szCs w:val="20"/>
                <w:lang w:eastAsia="de-CH"/>
              </w:rPr>
              <w:t>PostFinance</w:t>
            </w:r>
            <w:proofErr w:type="spellEnd"/>
            <w:r w:rsidRPr="00A01FF5">
              <w:rPr>
                <w:sz w:val="20"/>
                <w:szCs w:val="20"/>
                <w:lang w:eastAsia="de-CH"/>
              </w:rPr>
              <w:t xml:space="preserve"> </w:t>
            </w:r>
            <w:r>
              <w:rPr>
                <w:sz w:val="20"/>
                <w:szCs w:val="20"/>
                <w:lang w:eastAsia="de-CH"/>
              </w:rPr>
              <w:t xml:space="preserve">eingegangen. </w:t>
            </w:r>
          </w:p>
          <w:p w:rsidR="00ED5CFF" w:rsidRPr="0001395B" w:rsidRDefault="00ED5CFF" w:rsidP="00ED5CFF">
            <w:pPr>
              <w:jc w:val="both"/>
              <w:rPr>
                <w:sz w:val="20"/>
                <w:szCs w:val="20"/>
                <w:lang w:eastAsia="de-CH"/>
              </w:rPr>
            </w:pPr>
            <w:r w:rsidRPr="0001395B">
              <w:rPr>
                <w:sz w:val="20"/>
                <w:szCs w:val="20"/>
                <w:lang w:eastAsia="de-CH"/>
              </w:rPr>
              <w:t xml:space="preserve">Am </w:t>
            </w:r>
            <w:r>
              <w:rPr>
                <w:sz w:val="20"/>
                <w:szCs w:val="20"/>
                <w:lang w:eastAsia="de-CH"/>
              </w:rPr>
              <w:t>0</w:t>
            </w:r>
            <w:r w:rsidRPr="0001395B">
              <w:rPr>
                <w:sz w:val="20"/>
                <w:szCs w:val="20"/>
                <w:lang w:eastAsia="de-CH"/>
              </w:rPr>
              <w:t>9.</w:t>
            </w:r>
            <w:r>
              <w:rPr>
                <w:sz w:val="20"/>
                <w:szCs w:val="20"/>
                <w:lang w:eastAsia="de-CH"/>
              </w:rPr>
              <w:t>11.</w:t>
            </w:r>
            <w:r w:rsidRPr="0001395B">
              <w:rPr>
                <w:sz w:val="20"/>
                <w:szCs w:val="20"/>
                <w:lang w:eastAsia="de-CH"/>
              </w:rPr>
              <w:t xml:space="preserve">2022 </w:t>
            </w:r>
            <w:r>
              <w:rPr>
                <w:sz w:val="20"/>
                <w:szCs w:val="20"/>
                <w:lang w:eastAsia="de-CH"/>
              </w:rPr>
              <w:t xml:space="preserve">sei eine </w:t>
            </w:r>
            <w:r w:rsidRPr="0001395B">
              <w:rPr>
                <w:sz w:val="20"/>
                <w:szCs w:val="20"/>
                <w:lang w:eastAsia="de-CH"/>
              </w:rPr>
              <w:t xml:space="preserve">Einzahlung in der Höhe von CHF 475.00 auf </w:t>
            </w:r>
            <w:r>
              <w:rPr>
                <w:sz w:val="20"/>
                <w:szCs w:val="20"/>
                <w:lang w:eastAsia="de-CH"/>
              </w:rPr>
              <w:t xml:space="preserve">sein </w:t>
            </w:r>
            <w:r w:rsidRPr="0001395B">
              <w:rPr>
                <w:sz w:val="20"/>
                <w:szCs w:val="20"/>
                <w:lang w:eastAsia="de-CH"/>
              </w:rPr>
              <w:t xml:space="preserve">Bankkonto bei der </w:t>
            </w:r>
            <w:proofErr w:type="spellStart"/>
            <w:r w:rsidRPr="0001395B">
              <w:rPr>
                <w:sz w:val="20"/>
                <w:szCs w:val="20"/>
                <w:lang w:eastAsia="de-CH"/>
              </w:rPr>
              <w:t>FlowBank</w:t>
            </w:r>
            <w:proofErr w:type="spellEnd"/>
            <w:r w:rsidRPr="0001395B">
              <w:rPr>
                <w:sz w:val="20"/>
                <w:szCs w:val="20"/>
                <w:lang w:eastAsia="de-CH"/>
              </w:rPr>
              <w:t xml:space="preserve"> </w:t>
            </w:r>
            <w:r>
              <w:rPr>
                <w:sz w:val="20"/>
                <w:szCs w:val="20"/>
                <w:lang w:eastAsia="de-CH"/>
              </w:rPr>
              <w:t xml:space="preserve">eingegangen und von ihm weitergleitet worden, ebenso am </w:t>
            </w:r>
            <w:r w:rsidRPr="0001395B">
              <w:rPr>
                <w:sz w:val="20"/>
                <w:szCs w:val="20"/>
                <w:lang w:eastAsia="de-CH"/>
              </w:rPr>
              <w:t>21.</w:t>
            </w:r>
            <w:r>
              <w:rPr>
                <w:sz w:val="20"/>
                <w:szCs w:val="20"/>
                <w:lang w:eastAsia="de-CH"/>
              </w:rPr>
              <w:t>09.</w:t>
            </w:r>
            <w:r w:rsidRPr="0001395B">
              <w:rPr>
                <w:sz w:val="20"/>
                <w:szCs w:val="20"/>
                <w:lang w:eastAsia="de-CH"/>
              </w:rPr>
              <w:t>2023 eine Einzahlung in der Höhe von CHF 226.00.</w:t>
            </w:r>
          </w:p>
          <w:p w:rsidR="00ED5CFF" w:rsidRDefault="00ED5CFF" w:rsidP="00ED5CFF">
            <w:pPr>
              <w:jc w:val="both"/>
              <w:rPr>
                <w:sz w:val="20"/>
                <w:szCs w:val="20"/>
                <w:lang w:eastAsia="de-CH"/>
              </w:rPr>
            </w:pPr>
          </w:p>
          <w:p w:rsidR="00ED5CFF" w:rsidRDefault="00ED5CFF" w:rsidP="00ED5CFF">
            <w:pPr>
              <w:jc w:val="both"/>
              <w:rPr>
                <w:sz w:val="20"/>
                <w:szCs w:val="20"/>
                <w:lang w:eastAsia="de-CH"/>
              </w:rPr>
            </w:pPr>
            <w:r>
              <w:rPr>
                <w:sz w:val="20"/>
                <w:szCs w:val="20"/>
                <w:lang w:eastAsia="de-CH"/>
              </w:rPr>
              <w:t xml:space="preserve">Eventualiter habe er die Konten wie geschildert eröffnet und den ihm unbekannten Tätern zur Verfügung gestellt, aber keine Überweisungen vorgenommen, wobei er </w:t>
            </w:r>
            <w:r w:rsidRPr="0001395B">
              <w:rPr>
                <w:sz w:val="20"/>
                <w:szCs w:val="20"/>
                <w:lang w:eastAsia="de-CH"/>
              </w:rPr>
              <w:t>auch keinerlei Abklärungen vor</w:t>
            </w:r>
            <w:r>
              <w:rPr>
                <w:sz w:val="20"/>
                <w:szCs w:val="20"/>
                <w:lang w:eastAsia="de-CH"/>
              </w:rPr>
              <w:t>genommen</w:t>
            </w:r>
            <w:r w:rsidRPr="0001395B">
              <w:rPr>
                <w:sz w:val="20"/>
                <w:szCs w:val="20"/>
                <w:lang w:eastAsia="de-CH"/>
              </w:rPr>
              <w:t xml:space="preserve"> oder Nachforschungen an</w:t>
            </w:r>
            <w:r>
              <w:rPr>
                <w:sz w:val="20"/>
                <w:szCs w:val="20"/>
                <w:lang w:eastAsia="de-CH"/>
              </w:rPr>
              <w:t>gestellt habe, ob</w:t>
            </w:r>
            <w:r w:rsidRPr="0001395B">
              <w:rPr>
                <w:sz w:val="20"/>
                <w:szCs w:val="20"/>
                <w:lang w:eastAsia="de-CH"/>
              </w:rPr>
              <w:t>wohl er bemerkt</w:t>
            </w:r>
            <w:r>
              <w:rPr>
                <w:sz w:val="20"/>
                <w:szCs w:val="20"/>
                <w:lang w:eastAsia="de-CH"/>
              </w:rPr>
              <w:t xml:space="preserve"> hab</w:t>
            </w:r>
            <w:r w:rsidRPr="0001395B">
              <w:rPr>
                <w:sz w:val="20"/>
                <w:szCs w:val="20"/>
                <w:lang w:eastAsia="de-CH"/>
              </w:rPr>
              <w:t xml:space="preserve">e, dass auf seinen Konten merkwürdige Zahlungen eingegangen </w:t>
            </w:r>
            <w:r>
              <w:rPr>
                <w:sz w:val="20"/>
                <w:szCs w:val="20"/>
                <w:lang w:eastAsia="de-CH"/>
              </w:rPr>
              <w:t xml:space="preserve">seien. Er habe </w:t>
            </w:r>
            <w:r w:rsidRPr="0001395B">
              <w:rPr>
                <w:sz w:val="20"/>
                <w:szCs w:val="20"/>
                <w:lang w:eastAsia="de-CH"/>
              </w:rPr>
              <w:t xml:space="preserve">nicht </w:t>
            </w:r>
            <w:r>
              <w:rPr>
                <w:sz w:val="20"/>
                <w:szCs w:val="20"/>
                <w:lang w:eastAsia="de-CH"/>
              </w:rPr>
              <w:t xml:space="preserve">reagiert </w:t>
            </w:r>
            <w:r w:rsidRPr="0001395B">
              <w:rPr>
                <w:sz w:val="20"/>
                <w:szCs w:val="20"/>
                <w:lang w:eastAsia="de-CH"/>
              </w:rPr>
              <w:t>und keine geeigneten Handlungen</w:t>
            </w:r>
            <w:r>
              <w:rPr>
                <w:sz w:val="20"/>
                <w:szCs w:val="20"/>
                <w:lang w:eastAsia="de-CH"/>
              </w:rPr>
              <w:t xml:space="preserve"> unternommen</w:t>
            </w:r>
            <w:r w:rsidRPr="0001395B">
              <w:rPr>
                <w:sz w:val="20"/>
                <w:szCs w:val="20"/>
                <w:lang w:eastAsia="de-CH"/>
              </w:rPr>
              <w:t>, um die weitere missbräuchliche Nutzung seiner Konten zu unterbinden</w:t>
            </w:r>
            <w:r>
              <w:rPr>
                <w:sz w:val="20"/>
                <w:szCs w:val="20"/>
                <w:lang w:eastAsia="de-CH"/>
              </w:rPr>
              <w:t>, sondern vo</w:t>
            </w:r>
            <w:r w:rsidRPr="0001395B">
              <w:rPr>
                <w:sz w:val="20"/>
                <w:szCs w:val="20"/>
                <w:lang w:eastAsia="de-CH"/>
              </w:rPr>
              <w:t>n seinem Raiffeisenkonto sogar noch Barbezüge</w:t>
            </w:r>
            <w:r>
              <w:rPr>
                <w:sz w:val="20"/>
                <w:szCs w:val="20"/>
                <w:lang w:eastAsia="de-CH"/>
              </w:rPr>
              <w:t xml:space="preserve"> getätigt</w:t>
            </w:r>
            <w:r w:rsidRPr="0001395B">
              <w:rPr>
                <w:sz w:val="20"/>
                <w:szCs w:val="20"/>
                <w:lang w:eastAsia="de-CH"/>
              </w:rPr>
              <w:t xml:space="preserve">, um die spätere Einziehung dieser deliktisch erlangten Gelder zu vereiteln. Dabei </w:t>
            </w:r>
            <w:r>
              <w:rPr>
                <w:sz w:val="20"/>
                <w:szCs w:val="20"/>
                <w:lang w:eastAsia="de-CH"/>
              </w:rPr>
              <w:t>habe er ge</w:t>
            </w:r>
            <w:r w:rsidRPr="0001395B">
              <w:rPr>
                <w:sz w:val="20"/>
                <w:szCs w:val="20"/>
                <w:lang w:eastAsia="de-CH"/>
              </w:rPr>
              <w:t>wusst oder zumindest in Kauf</w:t>
            </w:r>
            <w:r>
              <w:rPr>
                <w:sz w:val="20"/>
                <w:szCs w:val="20"/>
                <w:lang w:eastAsia="de-CH"/>
              </w:rPr>
              <w:t xml:space="preserve"> genommen</w:t>
            </w:r>
            <w:r w:rsidRPr="0001395B">
              <w:rPr>
                <w:sz w:val="20"/>
                <w:szCs w:val="20"/>
                <w:lang w:eastAsia="de-CH"/>
              </w:rPr>
              <w:t xml:space="preserve">, dass diese Vermögenswerte aus einer deliktischen Vortat, nämlich aus einem Verbrechen, </w:t>
            </w:r>
            <w:r>
              <w:rPr>
                <w:sz w:val="20"/>
                <w:szCs w:val="20"/>
                <w:lang w:eastAsia="de-CH"/>
              </w:rPr>
              <w:t>ge</w:t>
            </w:r>
            <w:r w:rsidRPr="0001395B">
              <w:rPr>
                <w:sz w:val="20"/>
                <w:szCs w:val="20"/>
                <w:lang w:eastAsia="de-CH"/>
              </w:rPr>
              <w:t>stammt</w:t>
            </w:r>
            <w:r>
              <w:rPr>
                <w:sz w:val="20"/>
                <w:szCs w:val="20"/>
                <w:lang w:eastAsia="de-CH"/>
              </w:rPr>
              <w:t xml:space="preserve"> hätt</w:t>
            </w:r>
            <w:r w:rsidRPr="0001395B">
              <w:rPr>
                <w:sz w:val="20"/>
                <w:szCs w:val="20"/>
                <w:lang w:eastAsia="de-CH"/>
              </w:rPr>
              <w:t>en</w:t>
            </w:r>
            <w:r>
              <w:rPr>
                <w:sz w:val="20"/>
                <w:szCs w:val="20"/>
                <w:lang w:eastAsia="de-CH"/>
              </w:rPr>
              <w:t xml:space="preserve">, und in Kauf genommen, </w:t>
            </w:r>
            <w:r w:rsidRPr="0001395B">
              <w:rPr>
                <w:sz w:val="20"/>
                <w:szCs w:val="20"/>
                <w:lang w:eastAsia="de-CH"/>
              </w:rPr>
              <w:t xml:space="preserve">dass seine Handlungen dazu geeignet </w:t>
            </w:r>
            <w:r>
              <w:rPr>
                <w:sz w:val="20"/>
                <w:szCs w:val="20"/>
                <w:lang w:eastAsia="de-CH"/>
              </w:rPr>
              <w:t>gewesen seien</w:t>
            </w:r>
            <w:r w:rsidRPr="0001395B">
              <w:rPr>
                <w:sz w:val="20"/>
                <w:szCs w:val="20"/>
                <w:lang w:eastAsia="de-CH"/>
              </w:rPr>
              <w:t>, die Einziehung dieser deliktisch erlangten Vermögenswerte zu vereiteln.</w:t>
            </w:r>
          </w:p>
          <w:p w:rsidR="00ED5CFF" w:rsidRPr="00E776AC" w:rsidRDefault="00ED5CFF" w:rsidP="00ED5CFF">
            <w:pPr>
              <w:jc w:val="both"/>
              <w:rPr>
                <w:sz w:val="20"/>
                <w:szCs w:val="20"/>
                <w:lang w:eastAsia="de-CH"/>
              </w:rPr>
            </w:pPr>
            <w:bookmarkStart w:id="0" w:name="_GoBack"/>
            <w:bookmarkEnd w:id="0"/>
          </w:p>
        </w:tc>
      </w:tr>
    </w:tbl>
    <w:p w:rsidR="00BA1A65" w:rsidRDefault="00BA1A65" w:rsidP="00F357DC">
      <w:pPr>
        <w:rPr>
          <w:u w:val="single"/>
        </w:rPr>
      </w:pPr>
    </w:p>
    <w:p w:rsidR="00317838" w:rsidRPr="00E776AC" w:rsidRDefault="00317838" w:rsidP="00F357DC"/>
    <w:p w:rsidR="00BA1A65" w:rsidRDefault="00BA1A65" w:rsidP="00F357DC">
      <w:pPr>
        <w:rPr>
          <w:u w:val="single"/>
        </w:rPr>
      </w:pPr>
    </w:p>
    <w:p w:rsidR="00F357DC" w:rsidRDefault="00F357DC" w:rsidP="00F357DC">
      <w:pPr>
        <w:rPr>
          <w:u w:val="single"/>
        </w:rPr>
      </w:pPr>
      <w:r>
        <w:rPr>
          <w:u w:val="single"/>
        </w:rPr>
        <w:t>Hinweise:</w:t>
      </w:r>
    </w:p>
    <w:p w:rsidR="00F357DC" w:rsidRDefault="00F357DC" w:rsidP="00F357DC">
      <w:r>
        <w:t xml:space="preserve">Aufnahmen von Bild und Ton sind im gesamten Gerichtsgebäude untersagt. </w:t>
      </w:r>
    </w:p>
    <w:p w:rsidR="00F357DC" w:rsidRDefault="00F357DC" w:rsidP="00F357DC">
      <w:r>
        <w:t xml:space="preserve">Die weiteren, im Internet unter www.justiz-gr.ch publizierten Hinweise sind ebenfalls zu beachten. </w:t>
      </w:r>
    </w:p>
    <w:p w:rsidR="00F357DC" w:rsidRPr="009F58DF" w:rsidRDefault="00F357DC" w:rsidP="00F357DC">
      <w:pPr>
        <w:rPr>
          <w:sz w:val="20"/>
          <w:u w:val="single"/>
        </w:rPr>
      </w:pPr>
    </w:p>
    <w:p w:rsidR="00F357DC" w:rsidRDefault="00F357DC" w:rsidP="00F357DC">
      <w:pPr>
        <w:rPr>
          <w:u w:val="single"/>
        </w:rPr>
      </w:pPr>
      <w:r>
        <w:rPr>
          <w:u w:val="single"/>
        </w:rPr>
        <w:t>Erklärungen:</w:t>
      </w:r>
    </w:p>
    <w:p w:rsidR="00F357DC" w:rsidRDefault="00F357DC" w:rsidP="00F357DC">
      <w:r>
        <w:t>Die Instanz und das Rechtsgebiet lässt sich aus der Verfahrensnummer aufschlüsseln:</w:t>
      </w:r>
    </w:p>
    <w:p w:rsidR="00F357DC" w:rsidRPr="009F58DF" w:rsidRDefault="00F357DC" w:rsidP="00F357DC">
      <w:pPr>
        <w:rPr>
          <w:sz w:val="20"/>
        </w:rPr>
      </w:pPr>
    </w:p>
    <w:p w:rsidR="00ED1065" w:rsidRDefault="00F357DC">
      <w:r>
        <w:t>*15</w:t>
      </w:r>
      <w:r>
        <w:tab/>
        <w:t xml:space="preserve">Kollegialgericht (Dreier- oder Fünferbesetzung) / *35 </w:t>
      </w:r>
      <w:r>
        <w:tab/>
        <w:t>Einzelrichter/In / 1*0</w:t>
      </w:r>
      <w:r>
        <w:tab/>
        <w:t>Zivilsachen / 3*0</w:t>
      </w:r>
      <w:r>
        <w:tab/>
        <w:t>SchKG-Sachen / 5*0</w:t>
      </w:r>
      <w:r>
        <w:tab/>
        <w:t xml:space="preserve">Strafsachen </w:t>
      </w:r>
    </w:p>
    <w:sectPr w:rsidR="00ED1065" w:rsidSect="0031084C">
      <w:headerReference w:type="default" r:id="rId7"/>
      <w:headerReference w:type="first" r:id="rId8"/>
      <w:pgSz w:w="16840" w:h="11907" w:orient="landscape" w:code="9"/>
      <w:pgMar w:top="1701" w:right="1134" w:bottom="0" w:left="1134" w:header="851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35D" w:rsidRDefault="005772AF">
      <w:r>
        <w:separator/>
      </w:r>
    </w:p>
  </w:endnote>
  <w:endnote w:type="continuationSeparator" w:id="0">
    <w:p w:rsidR="00D4335D" w:rsidRDefault="00577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35D" w:rsidRDefault="005772AF">
      <w:r>
        <w:separator/>
      </w:r>
    </w:p>
  </w:footnote>
  <w:footnote w:type="continuationSeparator" w:id="0">
    <w:p w:rsidR="00D4335D" w:rsidRDefault="00577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7B5" w:rsidRDefault="00F357DC">
    <w:pPr>
      <w:jc w:val="center"/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AA2A57">
      <w:rPr>
        <w:rStyle w:val="Seitenzahl"/>
        <w:noProof/>
      </w:rPr>
      <w:t>3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  <w:p w:rsidR="004607B5" w:rsidRDefault="00AA2A57"/>
  <w:p w:rsidR="004607B5" w:rsidRDefault="00AA2A5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493" w:type="dxa"/>
      <w:tblInd w:w="-34" w:type="dxa"/>
      <w:tblLook w:val="04A0" w:firstRow="1" w:lastRow="0" w:firstColumn="1" w:lastColumn="0" w:noHBand="0" w:noVBand="1"/>
    </w:tblPr>
    <w:tblGrid>
      <w:gridCol w:w="1276"/>
      <w:gridCol w:w="4820"/>
      <w:gridCol w:w="8397"/>
    </w:tblGrid>
    <w:tr w:rsidR="00AB3C04" w:rsidRPr="00094FBB" w:rsidTr="00440FD5">
      <w:tc>
        <w:tcPr>
          <w:tcW w:w="1276" w:type="dxa"/>
          <w:shd w:val="clear" w:color="auto" w:fill="auto"/>
        </w:tcPr>
        <w:p w:rsidR="00AB3C04" w:rsidRDefault="00F357DC" w:rsidP="00122704">
          <w:r>
            <w:rPr>
              <w:noProof/>
              <w:lang w:eastAsia="de-CH"/>
            </w:rPr>
            <w:drawing>
              <wp:inline distT="0" distB="0" distL="0" distR="0">
                <wp:extent cx="579755" cy="634365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755" cy="634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shd w:val="clear" w:color="auto" w:fill="auto"/>
        </w:tcPr>
        <w:p w:rsidR="00AB3C04" w:rsidRPr="00122704" w:rsidRDefault="00F357DC" w:rsidP="00122704">
          <w:pPr>
            <w:ind w:left="-108"/>
            <w:rPr>
              <w:lang w:val="fr-CH"/>
            </w:rPr>
          </w:pPr>
          <w:r w:rsidRPr="00122704">
            <w:rPr>
              <w:lang w:val="fr-CH"/>
            </w:rPr>
            <w:t>Regionalgericht Plessur</w:t>
          </w:r>
        </w:p>
        <w:p w:rsidR="00AB3C04" w:rsidRPr="00122704" w:rsidRDefault="00F357DC" w:rsidP="00122704">
          <w:pPr>
            <w:spacing w:line="380" w:lineRule="exact"/>
            <w:ind w:left="-108"/>
            <w:rPr>
              <w:lang w:val="fr-CH"/>
            </w:rPr>
          </w:pPr>
          <w:proofErr w:type="spellStart"/>
          <w:r w:rsidRPr="00122704">
            <w:rPr>
              <w:lang w:val="fr-CH"/>
            </w:rPr>
            <w:t>Tribunale</w:t>
          </w:r>
          <w:proofErr w:type="spellEnd"/>
          <w:r w:rsidRPr="00122704">
            <w:rPr>
              <w:lang w:val="fr-CH"/>
            </w:rPr>
            <w:t xml:space="preserve"> </w:t>
          </w:r>
          <w:proofErr w:type="spellStart"/>
          <w:r w:rsidRPr="00122704">
            <w:rPr>
              <w:lang w:val="fr-CH"/>
            </w:rPr>
            <w:t>regionale</w:t>
          </w:r>
          <w:proofErr w:type="spellEnd"/>
          <w:r w:rsidRPr="00122704">
            <w:rPr>
              <w:lang w:val="fr-CH"/>
            </w:rPr>
            <w:t xml:space="preserve"> Plessur</w:t>
          </w:r>
        </w:p>
        <w:p w:rsidR="00AB3C04" w:rsidRPr="00122704" w:rsidRDefault="00F357DC" w:rsidP="00122704">
          <w:pPr>
            <w:spacing w:line="380" w:lineRule="exact"/>
            <w:ind w:left="-108"/>
            <w:rPr>
              <w:lang w:val="fr-CH"/>
            </w:rPr>
          </w:pPr>
          <w:proofErr w:type="spellStart"/>
          <w:r w:rsidRPr="00122704">
            <w:rPr>
              <w:lang w:val="fr-CH"/>
            </w:rPr>
            <w:t>Dretgira</w:t>
          </w:r>
          <w:proofErr w:type="spellEnd"/>
          <w:r w:rsidRPr="00122704">
            <w:rPr>
              <w:lang w:val="fr-CH"/>
            </w:rPr>
            <w:t xml:space="preserve"> </w:t>
          </w:r>
          <w:proofErr w:type="spellStart"/>
          <w:r w:rsidRPr="00122704">
            <w:rPr>
              <w:lang w:val="fr-CH"/>
            </w:rPr>
            <w:t>regiunala</w:t>
          </w:r>
          <w:proofErr w:type="spellEnd"/>
          <w:r w:rsidRPr="00122704">
            <w:rPr>
              <w:lang w:val="fr-CH"/>
            </w:rPr>
            <w:t xml:space="preserve"> Plessur</w:t>
          </w:r>
        </w:p>
      </w:tc>
      <w:tc>
        <w:tcPr>
          <w:tcW w:w="8397" w:type="dxa"/>
          <w:shd w:val="clear" w:color="auto" w:fill="auto"/>
        </w:tcPr>
        <w:p w:rsidR="00AB3C04" w:rsidRPr="00122704" w:rsidRDefault="00F357DC" w:rsidP="00122704">
          <w:pPr>
            <w:autoSpaceDE w:val="0"/>
            <w:autoSpaceDN w:val="0"/>
            <w:adjustRightInd w:val="0"/>
            <w:ind w:right="-108"/>
            <w:jc w:val="right"/>
            <w:rPr>
              <w:color w:val="000000"/>
              <w:sz w:val="18"/>
              <w:szCs w:val="20"/>
            </w:rPr>
          </w:pPr>
          <w:r w:rsidRPr="00122704">
            <w:rPr>
              <w:color w:val="000000"/>
              <w:sz w:val="18"/>
              <w:szCs w:val="20"/>
            </w:rPr>
            <w:t>Theaterweg 1, Postfach 36</w:t>
          </w:r>
        </w:p>
        <w:p w:rsidR="00AB3C04" w:rsidRPr="00122704" w:rsidRDefault="00F357DC" w:rsidP="00122704">
          <w:pPr>
            <w:autoSpaceDE w:val="0"/>
            <w:autoSpaceDN w:val="0"/>
            <w:adjustRightInd w:val="0"/>
            <w:spacing w:line="260" w:lineRule="exact"/>
            <w:ind w:right="-108"/>
            <w:jc w:val="right"/>
            <w:rPr>
              <w:color w:val="000000"/>
              <w:sz w:val="18"/>
              <w:szCs w:val="20"/>
            </w:rPr>
          </w:pPr>
          <w:r w:rsidRPr="00122704">
            <w:rPr>
              <w:color w:val="000000"/>
              <w:sz w:val="18"/>
              <w:szCs w:val="20"/>
            </w:rPr>
            <w:t xml:space="preserve">7001 Chur </w:t>
          </w:r>
        </w:p>
        <w:p w:rsidR="00AB3C04" w:rsidRPr="00122704" w:rsidRDefault="00F357DC" w:rsidP="00122704">
          <w:pPr>
            <w:autoSpaceDE w:val="0"/>
            <w:autoSpaceDN w:val="0"/>
            <w:adjustRightInd w:val="0"/>
            <w:spacing w:line="260" w:lineRule="exact"/>
            <w:ind w:left="-391" w:right="-108" w:firstLine="391"/>
            <w:jc w:val="right"/>
            <w:rPr>
              <w:color w:val="000000"/>
              <w:sz w:val="18"/>
              <w:szCs w:val="20"/>
            </w:rPr>
          </w:pPr>
          <w:r w:rsidRPr="00122704">
            <w:rPr>
              <w:color w:val="000000"/>
              <w:sz w:val="18"/>
              <w:szCs w:val="20"/>
            </w:rPr>
            <w:t xml:space="preserve">Tel: +41 81 </w:t>
          </w:r>
          <w:r w:rsidR="008B5814">
            <w:rPr>
              <w:color w:val="000000"/>
              <w:sz w:val="18"/>
              <w:szCs w:val="20"/>
            </w:rPr>
            <w:t>257 59 00</w:t>
          </w:r>
        </w:p>
        <w:p w:rsidR="00AB3C04" w:rsidRPr="00122704" w:rsidRDefault="008B5814" w:rsidP="00122704">
          <w:pPr>
            <w:autoSpaceDE w:val="0"/>
            <w:autoSpaceDN w:val="0"/>
            <w:adjustRightInd w:val="0"/>
            <w:spacing w:line="260" w:lineRule="exact"/>
            <w:ind w:right="-108"/>
            <w:jc w:val="right"/>
            <w:rPr>
              <w:color w:val="000000"/>
              <w:sz w:val="18"/>
              <w:szCs w:val="20"/>
            </w:rPr>
          </w:pPr>
          <w:r>
            <w:rPr>
              <w:color w:val="000000"/>
              <w:sz w:val="18"/>
              <w:szCs w:val="20"/>
            </w:rPr>
            <w:t>Fax: +41 81 257 59 19</w:t>
          </w:r>
        </w:p>
      </w:tc>
    </w:tr>
  </w:tbl>
  <w:p w:rsidR="00AB3C04" w:rsidRPr="00CE3C42" w:rsidRDefault="00AA2A57" w:rsidP="00AB3C04">
    <w:pPr>
      <w:pBdr>
        <w:bottom w:val="single" w:sz="4" w:space="1" w:color="auto"/>
      </w:pBdr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071FC"/>
    <w:multiLevelType w:val="multilevel"/>
    <w:tmpl w:val="4D669A6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DC"/>
    <w:rsid w:val="0000737E"/>
    <w:rsid w:val="00014359"/>
    <w:rsid w:val="00024F50"/>
    <w:rsid w:val="000A29AA"/>
    <w:rsid w:val="000F0141"/>
    <w:rsid w:val="000F732F"/>
    <w:rsid w:val="00120DA9"/>
    <w:rsid w:val="0012523A"/>
    <w:rsid w:val="0013731C"/>
    <w:rsid w:val="00142426"/>
    <w:rsid w:val="0016405C"/>
    <w:rsid w:val="00172F59"/>
    <w:rsid w:val="001B0FAE"/>
    <w:rsid w:val="00205D4F"/>
    <w:rsid w:val="00234F47"/>
    <w:rsid w:val="00242A28"/>
    <w:rsid w:val="002614EF"/>
    <w:rsid w:val="002721F1"/>
    <w:rsid w:val="00274B0B"/>
    <w:rsid w:val="002821B6"/>
    <w:rsid w:val="002B323C"/>
    <w:rsid w:val="002B568A"/>
    <w:rsid w:val="002C20C6"/>
    <w:rsid w:val="002D3949"/>
    <w:rsid w:val="002D69A2"/>
    <w:rsid w:val="002F1966"/>
    <w:rsid w:val="00317838"/>
    <w:rsid w:val="00323A46"/>
    <w:rsid w:val="00326806"/>
    <w:rsid w:val="003351ED"/>
    <w:rsid w:val="00344202"/>
    <w:rsid w:val="00373ACC"/>
    <w:rsid w:val="0038323A"/>
    <w:rsid w:val="003A331A"/>
    <w:rsid w:val="003D198D"/>
    <w:rsid w:val="0041483A"/>
    <w:rsid w:val="004155EB"/>
    <w:rsid w:val="00440FD5"/>
    <w:rsid w:val="0046636D"/>
    <w:rsid w:val="0046698F"/>
    <w:rsid w:val="004A5A10"/>
    <w:rsid w:val="004B0B89"/>
    <w:rsid w:val="004B75EB"/>
    <w:rsid w:val="004C56BA"/>
    <w:rsid w:val="004C63AE"/>
    <w:rsid w:val="004D5AE1"/>
    <w:rsid w:val="004E04B9"/>
    <w:rsid w:val="004E7817"/>
    <w:rsid w:val="00503946"/>
    <w:rsid w:val="0054171C"/>
    <w:rsid w:val="005772AF"/>
    <w:rsid w:val="00591415"/>
    <w:rsid w:val="005A3A79"/>
    <w:rsid w:val="005C6AA9"/>
    <w:rsid w:val="005D6EDD"/>
    <w:rsid w:val="005E18F0"/>
    <w:rsid w:val="005F7315"/>
    <w:rsid w:val="006114C6"/>
    <w:rsid w:val="00617A7E"/>
    <w:rsid w:val="006631AA"/>
    <w:rsid w:val="00675870"/>
    <w:rsid w:val="006B126D"/>
    <w:rsid w:val="006B285D"/>
    <w:rsid w:val="00735DD5"/>
    <w:rsid w:val="00743018"/>
    <w:rsid w:val="0075083C"/>
    <w:rsid w:val="00750A3F"/>
    <w:rsid w:val="007958D0"/>
    <w:rsid w:val="008142C0"/>
    <w:rsid w:val="00827093"/>
    <w:rsid w:val="008346D0"/>
    <w:rsid w:val="008A7B65"/>
    <w:rsid w:val="008B5814"/>
    <w:rsid w:val="008C2737"/>
    <w:rsid w:val="008D222F"/>
    <w:rsid w:val="009053F5"/>
    <w:rsid w:val="00947A38"/>
    <w:rsid w:val="00953606"/>
    <w:rsid w:val="00963D10"/>
    <w:rsid w:val="009C2DE1"/>
    <w:rsid w:val="009F58DF"/>
    <w:rsid w:val="00A146C5"/>
    <w:rsid w:val="00A20DFC"/>
    <w:rsid w:val="00A36FA3"/>
    <w:rsid w:val="00A56267"/>
    <w:rsid w:val="00A66498"/>
    <w:rsid w:val="00AA25F6"/>
    <w:rsid w:val="00AA2A57"/>
    <w:rsid w:val="00AB5777"/>
    <w:rsid w:val="00AD6F1C"/>
    <w:rsid w:val="00AE6331"/>
    <w:rsid w:val="00AF71D9"/>
    <w:rsid w:val="00B01CB0"/>
    <w:rsid w:val="00B50D72"/>
    <w:rsid w:val="00B555F8"/>
    <w:rsid w:val="00B56B03"/>
    <w:rsid w:val="00B753EF"/>
    <w:rsid w:val="00B76D17"/>
    <w:rsid w:val="00B94CAB"/>
    <w:rsid w:val="00BA1A65"/>
    <w:rsid w:val="00BA5EAA"/>
    <w:rsid w:val="00BC4AFE"/>
    <w:rsid w:val="00BD025A"/>
    <w:rsid w:val="00BE218B"/>
    <w:rsid w:val="00C36EBD"/>
    <w:rsid w:val="00C40F4A"/>
    <w:rsid w:val="00C41D6A"/>
    <w:rsid w:val="00C97931"/>
    <w:rsid w:val="00CB6908"/>
    <w:rsid w:val="00D061DE"/>
    <w:rsid w:val="00D249ED"/>
    <w:rsid w:val="00D4335D"/>
    <w:rsid w:val="00D501DC"/>
    <w:rsid w:val="00D80A1D"/>
    <w:rsid w:val="00D9709A"/>
    <w:rsid w:val="00DC56D9"/>
    <w:rsid w:val="00E00BD8"/>
    <w:rsid w:val="00E00E3F"/>
    <w:rsid w:val="00E264BA"/>
    <w:rsid w:val="00E3467E"/>
    <w:rsid w:val="00E369E1"/>
    <w:rsid w:val="00E44AD0"/>
    <w:rsid w:val="00E530FB"/>
    <w:rsid w:val="00E63273"/>
    <w:rsid w:val="00E776AC"/>
    <w:rsid w:val="00EB3589"/>
    <w:rsid w:val="00EC471E"/>
    <w:rsid w:val="00EC7077"/>
    <w:rsid w:val="00ED1065"/>
    <w:rsid w:val="00ED5CFF"/>
    <w:rsid w:val="00F020EA"/>
    <w:rsid w:val="00F23076"/>
    <w:rsid w:val="00F357DC"/>
    <w:rsid w:val="00F45BD5"/>
    <w:rsid w:val="00FA3942"/>
    <w:rsid w:val="00FA6254"/>
    <w:rsid w:val="00FC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0E4C6F4"/>
  <w15:docId w15:val="{FFC8446A-BB89-4326-A7B0-93CCC084E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357DC"/>
    <w:pPr>
      <w:spacing w:after="0" w:line="240" w:lineRule="auto"/>
    </w:pPr>
    <w:rPr>
      <w:rFonts w:ascii="Arial" w:eastAsia="Times New Roman" w:hAnsi="Arial" w:cs="Arial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64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357D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357DC"/>
    <w:rPr>
      <w:rFonts w:ascii="Arial" w:eastAsia="Times New Roman" w:hAnsi="Arial" w:cs="Arial"/>
      <w:szCs w:val="24"/>
      <w:lang w:eastAsia="de-DE"/>
    </w:rPr>
  </w:style>
  <w:style w:type="character" w:styleId="Seitenzahl">
    <w:name w:val="page number"/>
    <w:basedOn w:val="Absatz-Standardschriftart"/>
    <w:rsid w:val="00F357D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57D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57DC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F35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8B581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B5814"/>
    <w:rPr>
      <w:rFonts w:ascii="Arial" w:eastAsia="Times New Roman" w:hAnsi="Arial" w:cs="Arial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6649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1110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 Graubünden</Company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Ronner Géraldine</dc:creator>
  <cp:lastModifiedBy>Stucki Sarah (RG GR)</cp:lastModifiedBy>
  <cp:revision>6</cp:revision>
  <dcterms:created xsi:type="dcterms:W3CDTF">2025-03-17T10:48:00Z</dcterms:created>
  <dcterms:modified xsi:type="dcterms:W3CDTF">2025-03-25T12:23:00Z</dcterms:modified>
</cp:coreProperties>
</file>